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A635" w14:textId="77777777" w:rsidR="00C70305" w:rsidRPr="002B60DE" w:rsidRDefault="00C70305" w:rsidP="00C70305">
      <w:pPr>
        <w:shd w:val="clear" w:color="auto" w:fill="FFFFFF"/>
        <w:jc w:val="center"/>
        <w:rPr>
          <w:b/>
          <w:lang w:eastAsia="cs-CZ"/>
        </w:rPr>
      </w:pPr>
      <w:r w:rsidRPr="002B60DE">
        <w:rPr>
          <w:b/>
          <w:lang w:eastAsia="cs-CZ"/>
        </w:rPr>
        <w:t xml:space="preserve">VÝZVA NA PREDLOŽENIE CENOVEJ PONUKY </w:t>
      </w:r>
    </w:p>
    <w:p w14:paraId="468754EA" w14:textId="5F62B82F" w:rsidR="00CD3D87" w:rsidRPr="004F74F8" w:rsidRDefault="00CD3D87" w:rsidP="004F74F8">
      <w:pPr>
        <w:spacing w:before="120"/>
        <w:jc w:val="center"/>
        <w:rPr>
          <w:szCs w:val="22"/>
        </w:rPr>
      </w:pPr>
      <w:r w:rsidRPr="002B60DE">
        <w:rPr>
          <w:szCs w:val="22"/>
        </w:rPr>
        <w:t xml:space="preserve">zadávanie zákazky </w:t>
      </w:r>
      <w:r w:rsidR="004F74F8">
        <w:rPr>
          <w:szCs w:val="22"/>
        </w:rPr>
        <w:t>podľa MP CKO č. 12 pre zákazky zadávané osobou, ktorej poskytne verejný obstarávateľ 50</w:t>
      </w:r>
      <w:r w:rsidR="004F74F8">
        <w:rPr>
          <w:szCs w:val="22"/>
          <w:lang w:val="en-US"/>
        </w:rPr>
        <w:t>%</w:t>
      </w:r>
      <w:r w:rsidR="004F74F8">
        <w:rPr>
          <w:szCs w:val="22"/>
        </w:rPr>
        <w:t xml:space="preserve"> a menej finančných prostriedkov z NFP. </w:t>
      </w:r>
    </w:p>
    <w:p w14:paraId="547214A1" w14:textId="77777777" w:rsidR="00C70305" w:rsidRPr="002B60DE" w:rsidRDefault="00C70305" w:rsidP="00315933">
      <w:pPr>
        <w:spacing w:before="0"/>
        <w:jc w:val="both"/>
        <w:rPr>
          <w:b/>
          <w:szCs w:val="22"/>
        </w:rPr>
      </w:pPr>
    </w:p>
    <w:p w14:paraId="468754EB" w14:textId="7470E51B" w:rsidR="00DF554E" w:rsidRPr="002B60DE" w:rsidRDefault="004F74F8" w:rsidP="00C70305">
      <w:pPr>
        <w:spacing w:before="0"/>
        <w:jc w:val="center"/>
        <w:rPr>
          <w:szCs w:val="22"/>
        </w:rPr>
      </w:pPr>
      <w:r>
        <w:rPr>
          <w:szCs w:val="22"/>
        </w:rPr>
        <w:t>N</w:t>
      </w:r>
      <w:r w:rsidR="00C70305" w:rsidRPr="002B60DE">
        <w:rPr>
          <w:szCs w:val="22"/>
        </w:rPr>
        <w:t>ázov predmetu zákazky:</w:t>
      </w:r>
    </w:p>
    <w:p w14:paraId="468754ED" w14:textId="257E6800" w:rsidR="00D42D8E" w:rsidRPr="002F40A8" w:rsidRDefault="002F40A8" w:rsidP="002F40A8">
      <w:pPr>
        <w:spacing w:before="0"/>
        <w:jc w:val="center"/>
        <w:rPr>
          <w:b/>
          <w:szCs w:val="22"/>
        </w:rPr>
      </w:pPr>
      <w:bookmarkStart w:id="0" w:name="_Hlk17449343"/>
      <w:r w:rsidRPr="002F40A8">
        <w:rPr>
          <w:b/>
          <w:szCs w:val="22"/>
        </w:rPr>
        <w:t xml:space="preserve">STAVEBNÉ ÚPRAVY SO ZAMERANÍM NA ZNÍŽENIE ENERGETICKEJ NÁROČNOSTI OBJEKTOV </w:t>
      </w:r>
      <w:r w:rsidR="00E2452F" w:rsidRPr="00E2452F">
        <w:rPr>
          <w:b/>
          <w:szCs w:val="22"/>
        </w:rPr>
        <w:t>AŽD W Poprad, s.r.o.</w:t>
      </w:r>
    </w:p>
    <w:bookmarkEnd w:id="0"/>
    <w:p w14:paraId="78A48E5B" w14:textId="77777777" w:rsidR="002F40A8" w:rsidRPr="002F40A8" w:rsidRDefault="002F40A8" w:rsidP="002F40A8">
      <w:pPr>
        <w:spacing w:before="0"/>
        <w:jc w:val="center"/>
        <w:rPr>
          <w:szCs w:val="22"/>
        </w:rPr>
      </w:pPr>
    </w:p>
    <w:p w14:paraId="468754EE" w14:textId="516D6149" w:rsidR="00D42D8E" w:rsidRPr="002B60DE" w:rsidRDefault="00D42D8E" w:rsidP="00B4448A">
      <w:pPr>
        <w:pStyle w:val="Nadpis5"/>
        <w:numPr>
          <w:ilvl w:val="0"/>
          <w:numId w:val="1"/>
        </w:numPr>
      </w:pPr>
      <w:r w:rsidRPr="002B60DE">
        <w:t xml:space="preserve">Identifikácia </w:t>
      </w:r>
      <w:r w:rsidR="004F74F8">
        <w:t>zadávateľa:</w:t>
      </w:r>
    </w:p>
    <w:p w14:paraId="2CB2B7A5" w14:textId="77777777" w:rsidR="00D90CA0" w:rsidRDefault="00914DC1" w:rsidP="00D90CA0">
      <w:pPr>
        <w:jc w:val="both"/>
        <w:rPr>
          <w:szCs w:val="22"/>
        </w:rPr>
      </w:pPr>
      <w:r w:rsidRPr="002B60DE">
        <w:t xml:space="preserve">     </w:t>
      </w:r>
      <w:r w:rsidR="00D90CA0">
        <w:t>Názov:</w:t>
      </w:r>
      <w:r w:rsidR="00D90CA0">
        <w:tab/>
      </w:r>
      <w:r w:rsidR="00D90CA0">
        <w:tab/>
      </w:r>
      <w:r w:rsidR="00D90CA0">
        <w:rPr>
          <w:szCs w:val="22"/>
        </w:rPr>
        <w:tab/>
      </w:r>
      <w:r w:rsidR="00D90CA0">
        <w:rPr>
          <w:b/>
          <w:bCs/>
          <w:color w:val="000000"/>
          <w:szCs w:val="22"/>
          <w:shd w:val="clear" w:color="auto" w:fill="FFFFFF"/>
        </w:rPr>
        <w:t>AŽD W Poprad, s.r.o.</w:t>
      </w:r>
      <w:r w:rsidR="00D90CA0">
        <w:rPr>
          <w:rFonts w:ascii="Arial CE" w:hAnsi="Arial CE" w:cs="Arial CE"/>
          <w:b/>
          <w:bCs/>
          <w:color w:val="000000"/>
          <w:szCs w:val="22"/>
          <w:shd w:val="clear" w:color="auto" w:fill="FFFFFF"/>
        </w:rPr>
        <w:t> </w:t>
      </w:r>
    </w:p>
    <w:p w14:paraId="5F3C07A9" w14:textId="77777777" w:rsidR="00D90CA0" w:rsidRDefault="00D90CA0" w:rsidP="00D90CA0">
      <w:pPr>
        <w:jc w:val="both"/>
      </w:pPr>
      <w:r>
        <w:t xml:space="preserve">     Sídlo:</w:t>
      </w:r>
      <w:r>
        <w:tab/>
      </w:r>
      <w:r>
        <w:tab/>
      </w:r>
      <w:r>
        <w:tab/>
      </w:r>
      <w:proofErr w:type="spellStart"/>
      <w:r>
        <w:t>Scholtzova</w:t>
      </w:r>
      <w:proofErr w:type="spellEnd"/>
      <w:r>
        <w:t xml:space="preserve"> 4291/1A, 059 51 Poprad</w:t>
      </w:r>
    </w:p>
    <w:p w14:paraId="1CFECC9E" w14:textId="77777777" w:rsidR="00D90CA0" w:rsidRDefault="00D90CA0" w:rsidP="00D90CA0">
      <w:pPr>
        <w:jc w:val="both"/>
      </w:pPr>
      <w:r>
        <w:t xml:space="preserve">     IČO:</w:t>
      </w:r>
      <w:r>
        <w:tab/>
      </w:r>
      <w:r>
        <w:tab/>
      </w:r>
      <w:r>
        <w:tab/>
        <w:t xml:space="preserve">36 472 981 </w:t>
      </w:r>
    </w:p>
    <w:p w14:paraId="75FC844A" w14:textId="77777777" w:rsidR="00D90CA0" w:rsidRDefault="00D90CA0" w:rsidP="00D90CA0">
      <w:pPr>
        <w:jc w:val="both"/>
      </w:pPr>
      <w:r>
        <w:t xml:space="preserve">     DIČ:</w:t>
      </w:r>
      <w:r>
        <w:tab/>
      </w:r>
      <w:r>
        <w:tab/>
      </w:r>
      <w:r>
        <w:tab/>
        <w:t>2020019639</w:t>
      </w:r>
    </w:p>
    <w:p w14:paraId="736C023E" w14:textId="77777777" w:rsidR="00D90CA0" w:rsidRDefault="00D90CA0" w:rsidP="00D90CA0">
      <w:pPr>
        <w:jc w:val="both"/>
      </w:pPr>
      <w:r>
        <w:t xml:space="preserve">     Telefón:</w:t>
      </w:r>
      <w:r>
        <w:tab/>
      </w:r>
      <w:r>
        <w:tab/>
      </w:r>
      <w:r>
        <w:tab/>
        <w:t xml:space="preserve">+421 948 878 063 </w:t>
      </w:r>
      <w:r>
        <w:tab/>
      </w:r>
    </w:p>
    <w:p w14:paraId="119EEC01" w14:textId="77777777" w:rsidR="00D90CA0" w:rsidRDefault="00D90CA0" w:rsidP="00D90CA0">
      <w:pPr>
        <w:jc w:val="both"/>
      </w:pPr>
      <w:r>
        <w:t xml:space="preserve">     Kontaktná osoba:  </w:t>
      </w:r>
      <w:r>
        <w:tab/>
      </w:r>
      <w:r>
        <w:tab/>
        <w:t xml:space="preserve">Ing. Vladimír Kľoc </w:t>
      </w:r>
    </w:p>
    <w:p w14:paraId="18D08FFF" w14:textId="77777777" w:rsidR="00D90CA0" w:rsidRDefault="00D90CA0" w:rsidP="00D90CA0">
      <w:pPr>
        <w:jc w:val="both"/>
      </w:pPr>
      <w:r>
        <w:t xml:space="preserve">     e-mail: </w:t>
      </w:r>
      <w:r>
        <w:tab/>
      </w:r>
      <w:r>
        <w:tab/>
      </w:r>
      <w:r>
        <w:tab/>
      </w:r>
      <w:hyperlink r:id="rId11" w:history="1">
        <w:r>
          <w:rPr>
            <w:rStyle w:val="Hypertextovprepojenie"/>
          </w:rPr>
          <w:t>kloc@azdw.eu</w:t>
        </w:r>
      </w:hyperlink>
      <w:r>
        <w:t xml:space="preserve"> </w:t>
      </w:r>
    </w:p>
    <w:p w14:paraId="60C15991" w14:textId="77777777" w:rsidR="00914DC1" w:rsidRPr="002B60DE" w:rsidRDefault="00914DC1" w:rsidP="00914DC1">
      <w:pPr>
        <w:jc w:val="both"/>
      </w:pPr>
    </w:p>
    <w:p w14:paraId="468754FC" w14:textId="77777777" w:rsidR="00D42D8E" w:rsidRPr="00550F3E" w:rsidRDefault="00D42D8E" w:rsidP="00B4448A">
      <w:pPr>
        <w:pStyle w:val="Nadpis5"/>
        <w:numPr>
          <w:ilvl w:val="0"/>
          <w:numId w:val="1"/>
        </w:numPr>
        <w:rPr>
          <w:szCs w:val="22"/>
        </w:rPr>
      </w:pPr>
      <w:r w:rsidRPr="00550F3E">
        <w:rPr>
          <w:szCs w:val="22"/>
        </w:rPr>
        <w:t>Názov predmetu zákazky</w:t>
      </w:r>
    </w:p>
    <w:p w14:paraId="249CFA71" w14:textId="79AF9768" w:rsidR="006A530D" w:rsidRDefault="006A530D" w:rsidP="00315933">
      <w:pPr>
        <w:jc w:val="both"/>
        <w:rPr>
          <w:szCs w:val="22"/>
        </w:rPr>
      </w:pPr>
      <w:r>
        <w:rPr>
          <w:szCs w:val="22"/>
        </w:rPr>
        <w:t>S</w:t>
      </w:r>
      <w:r w:rsidRPr="006A530D">
        <w:rPr>
          <w:szCs w:val="22"/>
        </w:rPr>
        <w:t xml:space="preserve">tavebné úpravy so zameraním na zníženie energetickej náročnosti objektov </w:t>
      </w:r>
      <w:r w:rsidR="0080687C" w:rsidRPr="0080687C">
        <w:rPr>
          <w:szCs w:val="22"/>
        </w:rPr>
        <w:t>AŽD W Poprad, s.r.o.</w:t>
      </w:r>
    </w:p>
    <w:p w14:paraId="605058EE" w14:textId="77777777" w:rsidR="0080687C" w:rsidRPr="00550F3E" w:rsidRDefault="0080687C" w:rsidP="00315933">
      <w:pPr>
        <w:jc w:val="both"/>
        <w:rPr>
          <w:szCs w:val="22"/>
        </w:rPr>
      </w:pPr>
    </w:p>
    <w:p w14:paraId="6C9B7DCC" w14:textId="7E2FE746" w:rsidR="006700DB" w:rsidRPr="00550F3E" w:rsidRDefault="006700DB" w:rsidP="00B4448A">
      <w:pPr>
        <w:pStyle w:val="Odsekzoznamu"/>
        <w:numPr>
          <w:ilvl w:val="0"/>
          <w:numId w:val="1"/>
        </w:numPr>
        <w:jc w:val="both"/>
        <w:rPr>
          <w:rFonts w:ascii="Times New Roman" w:hAnsi="Times New Roman"/>
          <w:b/>
          <w:bCs/>
          <w:noProof w:val="0"/>
          <w:szCs w:val="22"/>
        </w:rPr>
      </w:pPr>
      <w:r w:rsidRPr="00550F3E">
        <w:rPr>
          <w:rFonts w:ascii="Times New Roman" w:hAnsi="Times New Roman"/>
          <w:b/>
          <w:bCs/>
          <w:noProof w:val="0"/>
          <w:szCs w:val="22"/>
        </w:rPr>
        <w:t xml:space="preserve">Druh zákazky </w:t>
      </w:r>
    </w:p>
    <w:p w14:paraId="43CF16A4" w14:textId="04E22EC0" w:rsidR="006700DB" w:rsidRPr="00550F3E" w:rsidRDefault="006700DB" w:rsidP="006700DB">
      <w:pPr>
        <w:jc w:val="both"/>
        <w:rPr>
          <w:szCs w:val="22"/>
        </w:rPr>
      </w:pPr>
      <w:r w:rsidRPr="00550F3E">
        <w:rPr>
          <w:szCs w:val="22"/>
        </w:rPr>
        <w:t>Stavebné práce</w:t>
      </w:r>
    </w:p>
    <w:p w14:paraId="0F8BE720" w14:textId="75116C6A" w:rsidR="006700DB" w:rsidRPr="00550F3E" w:rsidRDefault="006700DB" w:rsidP="006700DB">
      <w:pPr>
        <w:jc w:val="both"/>
        <w:rPr>
          <w:szCs w:val="22"/>
        </w:rPr>
      </w:pPr>
      <w:r w:rsidRPr="00550F3E">
        <w:rPr>
          <w:szCs w:val="22"/>
        </w:rPr>
        <w:t xml:space="preserve">Typ zmluvy: Zmluva o dielo v zmysle § 536 a </w:t>
      </w:r>
      <w:proofErr w:type="spellStart"/>
      <w:r w:rsidRPr="00550F3E">
        <w:rPr>
          <w:szCs w:val="22"/>
        </w:rPr>
        <w:t>nasl</w:t>
      </w:r>
      <w:proofErr w:type="spellEnd"/>
      <w:r w:rsidRPr="00550F3E">
        <w:rPr>
          <w:szCs w:val="22"/>
        </w:rPr>
        <w:t xml:space="preserve">. zák. č. 513/1991 Zb. Obchodného zákonníka v znení neskorších predpisov ako výsledok verejného obstarávania.  </w:t>
      </w:r>
    </w:p>
    <w:p w14:paraId="35D551B1" w14:textId="77777777" w:rsidR="00E04A23" w:rsidRDefault="00E04A23" w:rsidP="00E04A23">
      <w:pPr>
        <w:jc w:val="both"/>
        <w:rPr>
          <w:szCs w:val="22"/>
        </w:rPr>
      </w:pPr>
      <w:r>
        <w:rPr>
          <w:szCs w:val="22"/>
        </w:rPr>
        <w:t>Pre každú časť predmetu zákazky bude uzatvorená samostatná zmluva s úspešným uchádzačom v príslušnej časti.</w:t>
      </w:r>
    </w:p>
    <w:p w14:paraId="53ABB6A9" w14:textId="1F0E2449" w:rsidR="00E04A23" w:rsidRPr="00550F3E" w:rsidRDefault="00E04A23" w:rsidP="00E04A23">
      <w:pPr>
        <w:jc w:val="both"/>
        <w:rPr>
          <w:szCs w:val="22"/>
        </w:rPr>
      </w:pPr>
      <w:r>
        <w:rPr>
          <w:szCs w:val="22"/>
        </w:rPr>
        <w:t xml:space="preserve">Podrobné vymedzenie zmluvných podmienok na dodanie požadovaného predmetu zákazky pre jednotlivé časti, je/sú </w:t>
      </w:r>
      <w:r w:rsidRPr="009F3CAB">
        <w:rPr>
          <w:szCs w:val="22"/>
        </w:rPr>
        <w:t xml:space="preserve">uvedené </w:t>
      </w:r>
      <w:r w:rsidRPr="009F3CAB">
        <w:rPr>
          <w:i/>
          <w:szCs w:val="22"/>
        </w:rPr>
        <w:t xml:space="preserve">v prílohe č. </w:t>
      </w:r>
      <w:r w:rsidR="009F3CAB" w:rsidRPr="009F3CAB">
        <w:rPr>
          <w:i/>
          <w:szCs w:val="22"/>
        </w:rPr>
        <w:t>3</w:t>
      </w:r>
      <w:r w:rsidRPr="00E4217B">
        <w:rPr>
          <w:i/>
          <w:szCs w:val="22"/>
        </w:rPr>
        <w:t xml:space="preserve"> – Obchodné podmienky dodani</w:t>
      </w:r>
      <w:r w:rsidR="00D751DC">
        <w:rPr>
          <w:i/>
          <w:szCs w:val="22"/>
        </w:rPr>
        <w:t>a</w:t>
      </w:r>
      <w:r w:rsidRPr="00E4217B">
        <w:rPr>
          <w:i/>
          <w:szCs w:val="22"/>
        </w:rPr>
        <w:t xml:space="preserve"> predmetu zákazky – návrh zmluvy</w:t>
      </w:r>
      <w:r>
        <w:rPr>
          <w:szCs w:val="22"/>
        </w:rPr>
        <w:t xml:space="preserve"> </w:t>
      </w:r>
      <w:r w:rsidR="00A12014" w:rsidRPr="00A12014">
        <w:rPr>
          <w:i/>
          <w:szCs w:val="22"/>
        </w:rPr>
        <w:t xml:space="preserve">o dielo </w:t>
      </w:r>
      <w:r>
        <w:rPr>
          <w:szCs w:val="22"/>
        </w:rPr>
        <w:t>(pre každú časť predmetu zákazky je samostatná zmluva).</w:t>
      </w:r>
    </w:p>
    <w:p w14:paraId="09BB2E5A" w14:textId="6CEDEC03" w:rsidR="006700DB" w:rsidRPr="00550F3E" w:rsidRDefault="006700DB" w:rsidP="006700DB">
      <w:pPr>
        <w:jc w:val="both"/>
        <w:rPr>
          <w:szCs w:val="22"/>
        </w:rPr>
      </w:pPr>
    </w:p>
    <w:p w14:paraId="2FD504E5" w14:textId="20241F91" w:rsidR="006700DB" w:rsidRDefault="006700DB" w:rsidP="00B4448A">
      <w:pPr>
        <w:pStyle w:val="Odsekzoznamu"/>
        <w:numPr>
          <w:ilvl w:val="0"/>
          <w:numId w:val="1"/>
        </w:numPr>
        <w:rPr>
          <w:rFonts w:ascii="Times New Roman" w:hAnsi="Times New Roman"/>
          <w:b/>
          <w:bCs/>
          <w:noProof w:val="0"/>
          <w:szCs w:val="22"/>
        </w:rPr>
      </w:pPr>
      <w:r w:rsidRPr="00550F3E">
        <w:rPr>
          <w:rFonts w:ascii="Times New Roman" w:hAnsi="Times New Roman"/>
          <w:b/>
          <w:bCs/>
          <w:noProof w:val="0"/>
          <w:szCs w:val="22"/>
        </w:rPr>
        <w:t>Variantné riešenia</w:t>
      </w:r>
    </w:p>
    <w:p w14:paraId="24DBD2A5" w14:textId="6935FC35" w:rsidR="00D11826" w:rsidRPr="00550F3E" w:rsidRDefault="00D11826" w:rsidP="00D11826">
      <w:pPr>
        <w:pStyle w:val="Odsekzoznamu"/>
        <w:ind w:left="340"/>
        <w:rPr>
          <w:rFonts w:ascii="Times New Roman" w:hAnsi="Times New Roman"/>
          <w:b/>
          <w:bCs/>
          <w:noProof w:val="0"/>
          <w:szCs w:val="22"/>
        </w:rPr>
      </w:pPr>
      <w:r>
        <w:rPr>
          <w:rFonts w:ascii="Times New Roman" w:hAnsi="Times New Roman"/>
          <w:b/>
          <w:bCs/>
          <w:noProof w:val="0"/>
          <w:szCs w:val="22"/>
        </w:rPr>
        <w:t>(Platí pre každú časť predmetu zákazky samostatne)</w:t>
      </w:r>
    </w:p>
    <w:p w14:paraId="46AD6B46" w14:textId="7B0E2792" w:rsidR="006700DB" w:rsidRPr="00550F3E" w:rsidRDefault="006700DB" w:rsidP="006700DB">
      <w:pPr>
        <w:ind w:left="567" w:hanging="567"/>
        <w:jc w:val="both"/>
        <w:rPr>
          <w:szCs w:val="22"/>
        </w:rPr>
      </w:pPr>
      <w:r w:rsidRPr="00550F3E">
        <w:rPr>
          <w:szCs w:val="22"/>
        </w:rPr>
        <w:t>Záujemcom sa neumožňuje predložiť variantné riešenie vo vzťahu k požadovanému predmetu zákazky.</w:t>
      </w:r>
    </w:p>
    <w:p w14:paraId="428D1ECB" w14:textId="59DA657A" w:rsidR="006700DB" w:rsidRPr="00550F3E" w:rsidRDefault="006700DB" w:rsidP="002B60DE">
      <w:pPr>
        <w:jc w:val="both"/>
        <w:rPr>
          <w:szCs w:val="22"/>
        </w:rPr>
      </w:pPr>
      <w:r w:rsidRPr="00550F3E">
        <w:rPr>
          <w:szCs w:val="22"/>
        </w:rPr>
        <w:t>Ak súčasťou ponuky bude aj variantné riešenie, variantné riešenie nebude zaradené do vyhodnocovania a bude sa naň hľadieť, akoby nebolo predložené.</w:t>
      </w:r>
    </w:p>
    <w:p w14:paraId="468754FE" w14:textId="77777777" w:rsidR="00D42D8E" w:rsidRPr="00550F3E" w:rsidRDefault="00D42D8E" w:rsidP="00315933">
      <w:pPr>
        <w:pStyle w:val="Hlavika"/>
        <w:tabs>
          <w:tab w:val="clear" w:pos="4536"/>
          <w:tab w:val="clear" w:pos="9072"/>
        </w:tabs>
        <w:jc w:val="both"/>
        <w:rPr>
          <w:szCs w:val="22"/>
        </w:rPr>
      </w:pPr>
    </w:p>
    <w:p w14:paraId="468754FF" w14:textId="77777777" w:rsidR="00D42D8E" w:rsidRPr="00550F3E" w:rsidRDefault="00D42D8E" w:rsidP="00B4448A">
      <w:pPr>
        <w:pStyle w:val="Nadpis5"/>
        <w:numPr>
          <w:ilvl w:val="0"/>
          <w:numId w:val="1"/>
        </w:numPr>
        <w:rPr>
          <w:szCs w:val="22"/>
        </w:rPr>
      </w:pPr>
      <w:r w:rsidRPr="00550F3E">
        <w:rPr>
          <w:szCs w:val="22"/>
        </w:rPr>
        <w:t>Rozdelenie predmetu zákazky na časti</w:t>
      </w:r>
    </w:p>
    <w:p w14:paraId="46875500" w14:textId="5951A0AF" w:rsidR="00D42D8E" w:rsidRPr="00550F3E" w:rsidRDefault="00D471EF" w:rsidP="00315933">
      <w:pPr>
        <w:jc w:val="both"/>
        <w:rPr>
          <w:szCs w:val="22"/>
        </w:rPr>
      </w:pPr>
      <w:bookmarkStart w:id="1" w:name="ciastkove"/>
      <w:bookmarkEnd w:id="1"/>
      <w:r>
        <w:rPr>
          <w:szCs w:val="22"/>
        </w:rPr>
        <w:t xml:space="preserve">V súlade s dodržaním princípov nediskriminácie hospodárskych subjektov a transparentnosti je zákazka </w:t>
      </w:r>
      <w:r w:rsidR="006619FC" w:rsidRPr="00550F3E">
        <w:rPr>
          <w:szCs w:val="22"/>
        </w:rPr>
        <w:t xml:space="preserve">rozdelená na </w:t>
      </w:r>
      <w:r w:rsidR="0080687C">
        <w:rPr>
          <w:szCs w:val="22"/>
        </w:rPr>
        <w:t>dve</w:t>
      </w:r>
      <w:r w:rsidR="006A530D">
        <w:rPr>
          <w:szCs w:val="22"/>
        </w:rPr>
        <w:t xml:space="preserve"> (</w:t>
      </w:r>
      <w:r w:rsidR="0080687C">
        <w:rPr>
          <w:szCs w:val="22"/>
        </w:rPr>
        <w:t>2</w:t>
      </w:r>
      <w:r w:rsidR="006A530D">
        <w:rPr>
          <w:szCs w:val="22"/>
        </w:rPr>
        <w:t xml:space="preserve">) </w:t>
      </w:r>
      <w:r w:rsidR="006619FC" w:rsidRPr="00550F3E">
        <w:rPr>
          <w:szCs w:val="22"/>
        </w:rPr>
        <w:t>časti.</w:t>
      </w:r>
    </w:p>
    <w:p w14:paraId="268EED70" w14:textId="77777777" w:rsidR="00AD6AF4" w:rsidRPr="00AD6AF4" w:rsidRDefault="00AD6AF4" w:rsidP="00AD6AF4">
      <w:pPr>
        <w:jc w:val="both"/>
        <w:rPr>
          <w:szCs w:val="22"/>
        </w:rPr>
      </w:pPr>
      <w:r w:rsidRPr="00AD6AF4">
        <w:rPr>
          <w:szCs w:val="22"/>
        </w:rPr>
        <w:t xml:space="preserve">Každá časť bude predmetom samostatného vyhodnotenia a predmetom samostatnej zmluvy. </w:t>
      </w:r>
    </w:p>
    <w:p w14:paraId="740056D0" w14:textId="78A7130E" w:rsidR="00AD6AF4" w:rsidRPr="00AD6AF4" w:rsidRDefault="00AD6AF4" w:rsidP="00AD6AF4">
      <w:pPr>
        <w:jc w:val="both"/>
        <w:rPr>
          <w:szCs w:val="22"/>
        </w:rPr>
      </w:pPr>
      <w:r w:rsidRPr="00AD6AF4">
        <w:rPr>
          <w:szCs w:val="22"/>
        </w:rPr>
        <w:t>Uchádzač môže predložiť ponuku na jednu časť</w:t>
      </w:r>
      <w:r w:rsidR="00A12014">
        <w:rPr>
          <w:szCs w:val="22"/>
        </w:rPr>
        <w:t xml:space="preserve">, </w:t>
      </w:r>
      <w:r w:rsidR="0080687C">
        <w:rPr>
          <w:szCs w:val="22"/>
        </w:rPr>
        <w:t>alebo obe</w:t>
      </w:r>
      <w:r w:rsidR="00A12014">
        <w:rPr>
          <w:szCs w:val="22"/>
        </w:rPr>
        <w:t xml:space="preserve"> časti</w:t>
      </w:r>
      <w:r w:rsidRPr="00AD6AF4">
        <w:rPr>
          <w:szCs w:val="22"/>
        </w:rPr>
        <w:t xml:space="preserve"> predmetu zákazky.</w:t>
      </w:r>
    </w:p>
    <w:p w14:paraId="46875501" w14:textId="5442DA04" w:rsidR="00D42D8E" w:rsidRPr="006C209F" w:rsidRDefault="006C209F" w:rsidP="00315933">
      <w:pPr>
        <w:jc w:val="both"/>
        <w:rPr>
          <w:b/>
          <w:szCs w:val="22"/>
        </w:rPr>
      </w:pPr>
      <w:r w:rsidRPr="006C209F">
        <w:rPr>
          <w:b/>
          <w:szCs w:val="22"/>
        </w:rPr>
        <w:t>Časť 1: Zateplenie</w:t>
      </w:r>
    </w:p>
    <w:p w14:paraId="5DD85F9F" w14:textId="29D9E723" w:rsidR="006C209F" w:rsidRPr="006C209F" w:rsidRDefault="006C209F" w:rsidP="00315933">
      <w:pPr>
        <w:jc w:val="both"/>
        <w:rPr>
          <w:b/>
          <w:szCs w:val="22"/>
        </w:rPr>
      </w:pPr>
      <w:r w:rsidRPr="006C209F">
        <w:rPr>
          <w:b/>
          <w:szCs w:val="22"/>
        </w:rPr>
        <w:t xml:space="preserve">Časť 2: </w:t>
      </w:r>
      <w:r w:rsidR="0080687C" w:rsidRPr="006C209F">
        <w:rPr>
          <w:b/>
          <w:szCs w:val="22"/>
        </w:rPr>
        <w:t>Elektroinštalácia</w:t>
      </w:r>
    </w:p>
    <w:p w14:paraId="40E5A7E3" w14:textId="77777777" w:rsidR="009F3CAB" w:rsidRPr="00550F3E" w:rsidRDefault="009F3CAB" w:rsidP="00315933">
      <w:pPr>
        <w:jc w:val="both"/>
        <w:rPr>
          <w:szCs w:val="22"/>
        </w:rPr>
      </w:pPr>
    </w:p>
    <w:p w14:paraId="46875502" w14:textId="372B523A" w:rsidR="00D42D8E" w:rsidRDefault="00BE2082" w:rsidP="00B4448A">
      <w:pPr>
        <w:pStyle w:val="Nadpis5"/>
        <w:numPr>
          <w:ilvl w:val="0"/>
          <w:numId w:val="1"/>
        </w:numPr>
        <w:rPr>
          <w:szCs w:val="22"/>
        </w:rPr>
      </w:pPr>
      <w:r w:rsidRPr="00550F3E">
        <w:rPr>
          <w:szCs w:val="22"/>
        </w:rPr>
        <w:t>Predmet a o</w:t>
      </w:r>
      <w:r w:rsidR="00D42D8E" w:rsidRPr="00550F3E">
        <w:rPr>
          <w:szCs w:val="22"/>
        </w:rPr>
        <w:t>pis predmetu zákazky</w:t>
      </w:r>
    </w:p>
    <w:p w14:paraId="27163BDE" w14:textId="543E34EB" w:rsidR="00D751DC" w:rsidRPr="003A52BB" w:rsidRDefault="00FF52A3" w:rsidP="00456B6F">
      <w:pPr>
        <w:rPr>
          <w:szCs w:val="22"/>
        </w:rPr>
      </w:pPr>
      <w:r w:rsidRPr="003A52BB">
        <w:rPr>
          <w:szCs w:val="22"/>
        </w:rPr>
        <w:t xml:space="preserve">Predmetom zákazky sú stavebné úpravy </w:t>
      </w:r>
      <w:proofErr w:type="spellStart"/>
      <w:r w:rsidRPr="003A52BB">
        <w:rPr>
          <w:szCs w:val="22"/>
        </w:rPr>
        <w:t>administratívno</w:t>
      </w:r>
      <w:proofErr w:type="spellEnd"/>
      <w:r w:rsidRPr="003A52BB">
        <w:rPr>
          <w:szCs w:val="22"/>
        </w:rPr>
        <w:t>, výrobno-skladových objektov firmy AŽD W Poprad</w:t>
      </w:r>
      <w:r w:rsidR="00D90CA0" w:rsidRPr="003A52BB">
        <w:rPr>
          <w:szCs w:val="22"/>
        </w:rPr>
        <w:t>, s.</w:t>
      </w:r>
      <w:r w:rsidRPr="003A52BB">
        <w:rPr>
          <w:szCs w:val="22"/>
        </w:rPr>
        <w:t>r.o. za účelom zníženia energetickej náročnosti stavby ako celku. Stavba pozostáva z dvoch funkčných celkov – 2.podlažná administratívna budova, a 1. podlažná výrobno-skladová hala.</w:t>
      </w:r>
    </w:p>
    <w:p w14:paraId="150EC143" w14:textId="77777777" w:rsidR="003A52BB" w:rsidRPr="003A52BB" w:rsidRDefault="003A52BB" w:rsidP="00456B6F">
      <w:pPr>
        <w:rPr>
          <w:szCs w:val="22"/>
        </w:rPr>
      </w:pPr>
    </w:p>
    <w:p w14:paraId="13D8F057" w14:textId="5D335347" w:rsidR="00FF52A3" w:rsidRPr="003A52BB" w:rsidRDefault="00FF52A3" w:rsidP="00456B6F">
      <w:pPr>
        <w:rPr>
          <w:szCs w:val="22"/>
        </w:rPr>
      </w:pPr>
      <w:r w:rsidRPr="003A52BB">
        <w:rPr>
          <w:szCs w:val="22"/>
        </w:rPr>
        <w:lastRenderedPageBreak/>
        <w:t>Stavba je podľa PD rozdelená na stavebné objekty:</w:t>
      </w:r>
    </w:p>
    <w:p w14:paraId="77833F89" w14:textId="25A4F0E1" w:rsidR="00FF52A3" w:rsidRPr="003A52BB" w:rsidRDefault="00FF52A3" w:rsidP="00456B6F">
      <w:pPr>
        <w:rPr>
          <w:szCs w:val="22"/>
        </w:rPr>
      </w:pPr>
      <w:r w:rsidRPr="003A52BB">
        <w:rPr>
          <w:szCs w:val="22"/>
        </w:rPr>
        <w:t>SO 01 Administratívna budova</w:t>
      </w:r>
    </w:p>
    <w:p w14:paraId="43B9A3C2" w14:textId="03A2B621" w:rsidR="00FF52A3" w:rsidRPr="003A52BB" w:rsidRDefault="00FF52A3" w:rsidP="00456B6F">
      <w:pPr>
        <w:rPr>
          <w:szCs w:val="22"/>
        </w:rPr>
      </w:pPr>
      <w:r w:rsidRPr="003A52BB">
        <w:rPr>
          <w:szCs w:val="22"/>
        </w:rPr>
        <w:t>SO 02 Výrobná hala</w:t>
      </w:r>
    </w:p>
    <w:p w14:paraId="1431CB1C" w14:textId="73A5C152" w:rsidR="00FF52A3" w:rsidRPr="003A52BB" w:rsidRDefault="00FF52A3" w:rsidP="00456B6F">
      <w:pPr>
        <w:rPr>
          <w:szCs w:val="22"/>
        </w:rPr>
      </w:pPr>
      <w:r w:rsidRPr="003A52BB">
        <w:rPr>
          <w:szCs w:val="22"/>
        </w:rPr>
        <w:t>SO 03 Skladová hala</w:t>
      </w:r>
    </w:p>
    <w:p w14:paraId="38F650BD" w14:textId="611CA4F2" w:rsidR="00FF52A3" w:rsidRPr="003A52BB" w:rsidRDefault="00FF52A3" w:rsidP="00456B6F">
      <w:pPr>
        <w:rPr>
          <w:szCs w:val="22"/>
        </w:rPr>
      </w:pPr>
      <w:r w:rsidRPr="003A52BB">
        <w:rPr>
          <w:szCs w:val="22"/>
        </w:rPr>
        <w:t>SO 04 Rozšírenie haly pre výrobu kabeláže</w:t>
      </w:r>
    </w:p>
    <w:p w14:paraId="22F0CB9B" w14:textId="19989C3A" w:rsidR="00FF52A3" w:rsidRPr="003A52BB" w:rsidRDefault="00FF52A3" w:rsidP="00456B6F">
      <w:pPr>
        <w:rPr>
          <w:szCs w:val="22"/>
        </w:rPr>
      </w:pPr>
      <w:r w:rsidRPr="003A52BB">
        <w:rPr>
          <w:szCs w:val="22"/>
        </w:rPr>
        <w:t xml:space="preserve">SO 05 Bleskozvod </w:t>
      </w:r>
    </w:p>
    <w:p w14:paraId="0EAE0E87" w14:textId="46700006" w:rsidR="00FF52A3" w:rsidRPr="003A52BB" w:rsidRDefault="00FF52A3" w:rsidP="00456B6F">
      <w:pPr>
        <w:rPr>
          <w:szCs w:val="22"/>
        </w:rPr>
      </w:pPr>
    </w:p>
    <w:p w14:paraId="51BDBBBF" w14:textId="469C0957" w:rsidR="00FF52A3" w:rsidRPr="003A52BB" w:rsidRDefault="00FF52A3" w:rsidP="00456B6F">
      <w:pPr>
        <w:rPr>
          <w:szCs w:val="22"/>
          <w:u w:val="single"/>
        </w:rPr>
      </w:pPr>
      <w:r w:rsidRPr="003A52BB">
        <w:rPr>
          <w:szCs w:val="22"/>
          <w:u w:val="single"/>
        </w:rPr>
        <w:t>V rámci stavebných úprav sa vyžaduje:</w:t>
      </w:r>
    </w:p>
    <w:p w14:paraId="6B1F27C5" w14:textId="45CF7CE2" w:rsidR="00FF52A3" w:rsidRPr="003A52BB" w:rsidRDefault="00FF52A3" w:rsidP="00456B6F">
      <w:pPr>
        <w:rPr>
          <w:szCs w:val="22"/>
        </w:rPr>
      </w:pPr>
      <w:r w:rsidRPr="003A52BB">
        <w:rPr>
          <w:szCs w:val="22"/>
        </w:rPr>
        <w:t>Zateplenie obvodového plášťa – SO 01</w:t>
      </w:r>
    </w:p>
    <w:p w14:paraId="43F6B4CE" w14:textId="78A73A06" w:rsidR="00FF52A3" w:rsidRPr="003A52BB" w:rsidRDefault="00D507BD" w:rsidP="00456B6F">
      <w:pPr>
        <w:rPr>
          <w:szCs w:val="22"/>
        </w:rPr>
      </w:pPr>
      <w:r w:rsidRPr="003A52BB">
        <w:rPr>
          <w:szCs w:val="22"/>
        </w:rPr>
        <w:t>Výmena otvorových konštrukcií  – SO 01</w:t>
      </w:r>
    </w:p>
    <w:p w14:paraId="4269E101" w14:textId="1AE2CF94" w:rsidR="00D507BD" w:rsidRPr="003A52BB" w:rsidRDefault="00D507BD" w:rsidP="00456B6F">
      <w:pPr>
        <w:rPr>
          <w:szCs w:val="22"/>
        </w:rPr>
      </w:pPr>
      <w:r w:rsidRPr="003A52BB">
        <w:rPr>
          <w:szCs w:val="22"/>
        </w:rPr>
        <w:t>Výmena strešných svetlíkov vrátane ventilátorov – SO 02, SO 03, SO 04</w:t>
      </w:r>
    </w:p>
    <w:p w14:paraId="0A421B70" w14:textId="5D05D34D" w:rsidR="00D507BD" w:rsidRPr="003A52BB" w:rsidRDefault="00D507BD" w:rsidP="00456B6F">
      <w:pPr>
        <w:rPr>
          <w:szCs w:val="22"/>
        </w:rPr>
      </w:pPr>
      <w:r w:rsidRPr="003A52BB">
        <w:rPr>
          <w:szCs w:val="22"/>
        </w:rPr>
        <w:t>Zateplenie strešného plášťa – SO 01, SO 02, SO 03, SO 04</w:t>
      </w:r>
    </w:p>
    <w:p w14:paraId="559BDEA9" w14:textId="6056E945" w:rsidR="00D507BD" w:rsidRPr="003A52BB" w:rsidRDefault="00D507BD" w:rsidP="00456B6F">
      <w:pPr>
        <w:rPr>
          <w:szCs w:val="22"/>
        </w:rPr>
      </w:pPr>
      <w:r w:rsidRPr="003A52BB">
        <w:rPr>
          <w:szCs w:val="22"/>
        </w:rPr>
        <w:t>Výmena osvetlenia</w:t>
      </w:r>
    </w:p>
    <w:p w14:paraId="013FEDD0" w14:textId="60B1EEAE" w:rsidR="00D507BD" w:rsidRPr="003A52BB" w:rsidRDefault="00D507BD" w:rsidP="00456B6F">
      <w:pPr>
        <w:rPr>
          <w:szCs w:val="22"/>
        </w:rPr>
      </w:pPr>
      <w:r w:rsidRPr="003A52BB">
        <w:rPr>
          <w:szCs w:val="22"/>
        </w:rPr>
        <w:t>drobné stavebné úpravy súvisiace s opatreniami energetickej efektívnosti</w:t>
      </w:r>
    </w:p>
    <w:p w14:paraId="251E77E2" w14:textId="11D00AD2" w:rsidR="00D507BD" w:rsidRPr="003A52BB" w:rsidRDefault="00D507BD" w:rsidP="00456B6F">
      <w:pPr>
        <w:rPr>
          <w:szCs w:val="22"/>
        </w:rPr>
      </w:pPr>
      <w:r w:rsidRPr="003A52BB">
        <w:rPr>
          <w:szCs w:val="22"/>
        </w:rPr>
        <w:t>vyregulovanie sústavy vykurovania</w:t>
      </w:r>
    </w:p>
    <w:p w14:paraId="426053C0" w14:textId="77777777" w:rsidR="003A52BB" w:rsidRDefault="003A52BB" w:rsidP="00456B6F">
      <w:pPr>
        <w:rPr>
          <w:b/>
          <w:color w:val="000000"/>
          <w:szCs w:val="22"/>
        </w:rPr>
      </w:pPr>
    </w:p>
    <w:p w14:paraId="6DE5794B" w14:textId="7CF4474D" w:rsidR="00D751DC" w:rsidRDefault="00D751DC" w:rsidP="00456B6F">
      <w:pPr>
        <w:rPr>
          <w:b/>
          <w:color w:val="000000"/>
          <w:szCs w:val="22"/>
        </w:rPr>
      </w:pPr>
      <w:r w:rsidRPr="00D751DC">
        <w:rPr>
          <w:b/>
          <w:color w:val="000000"/>
          <w:szCs w:val="22"/>
        </w:rPr>
        <w:t>Pre Časť 1:</w:t>
      </w:r>
      <w:r w:rsidR="000F03B4">
        <w:rPr>
          <w:b/>
          <w:color w:val="000000"/>
          <w:szCs w:val="22"/>
        </w:rPr>
        <w:t xml:space="preserve"> </w:t>
      </w:r>
      <w:r w:rsidR="00D471EF">
        <w:rPr>
          <w:b/>
          <w:color w:val="000000"/>
          <w:szCs w:val="22"/>
        </w:rPr>
        <w:t>Zateplenie</w:t>
      </w:r>
    </w:p>
    <w:p w14:paraId="460497A1" w14:textId="060E7155" w:rsidR="00D471EF" w:rsidRPr="00D471EF" w:rsidRDefault="00D471EF" w:rsidP="00456B6F">
      <w:pPr>
        <w:rPr>
          <w:bCs/>
          <w:color w:val="000000"/>
          <w:szCs w:val="22"/>
        </w:rPr>
      </w:pPr>
      <w:r w:rsidRPr="00D471EF">
        <w:rPr>
          <w:bCs/>
          <w:color w:val="000000"/>
          <w:szCs w:val="22"/>
        </w:rPr>
        <w:t>SO 01</w:t>
      </w:r>
    </w:p>
    <w:p w14:paraId="731E89DD" w14:textId="2DD697BD"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Zateplenie obvodového plášťa</w:t>
      </w:r>
      <w:r w:rsidR="00BA4A92">
        <w:rPr>
          <w:rFonts w:ascii="Times New Roman" w:hAnsi="Times New Roman"/>
          <w:bCs/>
          <w:color w:val="000000"/>
          <w:szCs w:val="22"/>
        </w:rPr>
        <w:t xml:space="preserve"> </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BA4A92">
        <w:rPr>
          <w:rFonts w:ascii="Times New Roman" w:hAnsi="Times New Roman"/>
          <w:bCs/>
          <w:color w:val="000000"/>
          <w:szCs w:val="22"/>
        </w:rPr>
        <w:t xml:space="preserve">PHZ 36 248,10 </w:t>
      </w:r>
      <w:r w:rsidR="009062DB">
        <w:rPr>
          <w:rFonts w:ascii="Times New Roman" w:hAnsi="Times New Roman"/>
          <w:bCs/>
          <w:color w:val="000000"/>
          <w:szCs w:val="22"/>
        </w:rPr>
        <w:t>E</w:t>
      </w:r>
      <w:r w:rsidR="00BA4A92">
        <w:rPr>
          <w:rFonts w:ascii="Times New Roman" w:hAnsi="Times New Roman"/>
          <w:bCs/>
          <w:color w:val="000000"/>
          <w:szCs w:val="22"/>
        </w:rPr>
        <w:t>ur bez DPH</w:t>
      </w:r>
    </w:p>
    <w:p w14:paraId="3B08F5A1" w14:textId="26D16AFD"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Zateplenie strešného plášťa</w:t>
      </w:r>
      <w:r w:rsidR="00BA4A92">
        <w:rPr>
          <w:rFonts w:ascii="Times New Roman" w:hAnsi="Times New Roman"/>
          <w:bCs/>
          <w:color w:val="000000"/>
          <w:szCs w:val="22"/>
        </w:rPr>
        <w:t xml:space="preserve"> </w:t>
      </w:r>
      <w:r w:rsidR="009062DB">
        <w:rPr>
          <w:rFonts w:ascii="Times New Roman" w:hAnsi="Times New Roman"/>
          <w:bCs/>
          <w:color w:val="000000"/>
          <w:szCs w:val="22"/>
        </w:rPr>
        <w:t xml:space="preserve">-       </w:t>
      </w:r>
      <w:r w:rsidR="009062DB">
        <w:rPr>
          <w:rFonts w:ascii="Times New Roman" w:hAnsi="Times New Roman"/>
          <w:bCs/>
          <w:color w:val="000000"/>
          <w:szCs w:val="22"/>
        </w:rPr>
        <w:tab/>
      </w:r>
      <w:r w:rsidR="00BA4A92">
        <w:rPr>
          <w:rFonts w:ascii="Times New Roman" w:hAnsi="Times New Roman"/>
          <w:bCs/>
          <w:color w:val="000000"/>
          <w:szCs w:val="22"/>
        </w:rPr>
        <w:t xml:space="preserve">PHZ 43 803,27 </w:t>
      </w:r>
      <w:r w:rsidR="009062DB">
        <w:rPr>
          <w:rFonts w:ascii="Times New Roman" w:hAnsi="Times New Roman"/>
          <w:bCs/>
          <w:color w:val="000000"/>
          <w:szCs w:val="22"/>
        </w:rPr>
        <w:t>E</w:t>
      </w:r>
      <w:r w:rsidR="00BA4A92">
        <w:rPr>
          <w:rFonts w:ascii="Times New Roman" w:hAnsi="Times New Roman"/>
          <w:bCs/>
          <w:color w:val="000000"/>
          <w:szCs w:val="22"/>
        </w:rPr>
        <w:t>ur bez DPH</w:t>
      </w:r>
    </w:p>
    <w:p w14:paraId="1E182AA8" w14:textId="2DDC4F39"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Výmena otvorových konštrukcií</w:t>
      </w:r>
      <w:r w:rsidR="00BA4A92">
        <w:rPr>
          <w:rFonts w:ascii="Times New Roman" w:hAnsi="Times New Roman"/>
          <w:bCs/>
          <w:color w:val="000000"/>
          <w:szCs w:val="22"/>
        </w:rPr>
        <w:t xml:space="preserve"> </w:t>
      </w:r>
      <w:r w:rsidR="009062DB">
        <w:rPr>
          <w:rFonts w:ascii="Times New Roman" w:hAnsi="Times New Roman"/>
          <w:bCs/>
          <w:color w:val="000000"/>
          <w:szCs w:val="22"/>
        </w:rPr>
        <w:t>-</w:t>
      </w:r>
      <w:r w:rsidR="00BA4A92">
        <w:rPr>
          <w:rFonts w:ascii="Times New Roman" w:hAnsi="Times New Roman"/>
          <w:bCs/>
          <w:color w:val="000000"/>
          <w:szCs w:val="22"/>
        </w:rPr>
        <w:t xml:space="preserve"> </w:t>
      </w:r>
      <w:r w:rsidR="009062DB">
        <w:rPr>
          <w:rFonts w:ascii="Times New Roman" w:hAnsi="Times New Roman"/>
          <w:bCs/>
          <w:color w:val="000000"/>
          <w:szCs w:val="22"/>
        </w:rPr>
        <w:tab/>
        <w:t>PHZ 18 944,44 Eur bez DPH</w:t>
      </w:r>
    </w:p>
    <w:p w14:paraId="149A2DCE" w14:textId="33889B85"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Ostatné náklady</w:t>
      </w:r>
      <w:r w:rsidR="009062DB">
        <w:rPr>
          <w:rFonts w:ascii="Times New Roman" w:hAnsi="Times New Roman"/>
          <w:bCs/>
          <w:color w:val="000000"/>
          <w:szCs w:val="22"/>
        </w:rPr>
        <w:t xml:space="preserve"> -                           </w:t>
      </w:r>
      <w:r w:rsidR="009062DB">
        <w:rPr>
          <w:rFonts w:ascii="Times New Roman" w:hAnsi="Times New Roman"/>
          <w:bCs/>
          <w:color w:val="000000"/>
          <w:szCs w:val="22"/>
        </w:rPr>
        <w:tab/>
        <w:t>PHZ 7 005,60 Eur bez DPH</w:t>
      </w:r>
    </w:p>
    <w:p w14:paraId="240C2428" w14:textId="0EAFC85D" w:rsidR="00D471EF" w:rsidRPr="00D471EF" w:rsidRDefault="00D471EF" w:rsidP="00D471EF">
      <w:pPr>
        <w:rPr>
          <w:bCs/>
          <w:color w:val="000000"/>
          <w:szCs w:val="22"/>
        </w:rPr>
      </w:pPr>
      <w:r w:rsidRPr="00D471EF">
        <w:rPr>
          <w:bCs/>
          <w:color w:val="000000"/>
          <w:szCs w:val="22"/>
        </w:rPr>
        <w:t>SO 02</w:t>
      </w:r>
    </w:p>
    <w:p w14:paraId="08A66231" w14:textId="4A591FD2"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Zateplenie strešného plášťa</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t>PHZ 103 873,44 Eur bez DPH</w:t>
      </w:r>
    </w:p>
    <w:p w14:paraId="6DE5FAA8" w14:textId="5E478139"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výmena nevyhovujúcich svetlíkov vrátane ventilátorov (dodávka svetlíka aj s ventilátorom komplet)</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t>PHZ 123 741,24 Eur bez DPH</w:t>
      </w:r>
    </w:p>
    <w:p w14:paraId="72333FB4" w14:textId="50B577C9"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zdravotechnická inštalácia</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t xml:space="preserve">PHZ </w:t>
      </w:r>
      <w:r w:rsidR="001762AA">
        <w:rPr>
          <w:rFonts w:ascii="Times New Roman" w:hAnsi="Times New Roman"/>
          <w:bCs/>
          <w:color w:val="000000"/>
          <w:szCs w:val="22"/>
        </w:rPr>
        <w:t xml:space="preserve">600,00 </w:t>
      </w:r>
      <w:r w:rsidR="009062DB">
        <w:rPr>
          <w:rFonts w:ascii="Times New Roman" w:hAnsi="Times New Roman"/>
          <w:bCs/>
          <w:color w:val="000000"/>
          <w:szCs w:val="22"/>
        </w:rPr>
        <w:t xml:space="preserve"> Eur bez DPH</w:t>
      </w:r>
    </w:p>
    <w:p w14:paraId="3DA9570E" w14:textId="69D69F4E" w:rsidR="00D471EF" w:rsidRPr="00D471EF" w:rsidRDefault="00D471EF" w:rsidP="00D471EF">
      <w:pPr>
        <w:rPr>
          <w:bCs/>
          <w:color w:val="000000"/>
          <w:szCs w:val="22"/>
        </w:rPr>
      </w:pPr>
      <w:r w:rsidRPr="00D471EF">
        <w:rPr>
          <w:bCs/>
          <w:color w:val="000000"/>
          <w:szCs w:val="22"/>
        </w:rPr>
        <w:t>SO 03</w:t>
      </w:r>
    </w:p>
    <w:p w14:paraId="393C129B" w14:textId="33FF6472"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Zateplenie strešného plášťa</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t>PHZ 63 281,43 Eur bez DPH</w:t>
      </w:r>
    </w:p>
    <w:p w14:paraId="50A285B8" w14:textId="27228463"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výmena nevyhovujúcich svetlíkov vrátane ventilátorov (dodávka svetlíka aj s ventilátorom komplet)</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t>PHZ 30 290,32 Eur bez PDH</w:t>
      </w:r>
    </w:p>
    <w:p w14:paraId="05F0D3A4" w14:textId="66A984C5"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zdravotechnická inštalácia</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t xml:space="preserve">PHZ </w:t>
      </w:r>
      <w:r w:rsidR="001762AA">
        <w:rPr>
          <w:rFonts w:ascii="Times New Roman" w:hAnsi="Times New Roman"/>
          <w:bCs/>
          <w:color w:val="000000"/>
          <w:szCs w:val="22"/>
        </w:rPr>
        <w:t>7 388,41</w:t>
      </w:r>
      <w:r w:rsidR="009062DB">
        <w:rPr>
          <w:rFonts w:ascii="Times New Roman" w:hAnsi="Times New Roman"/>
          <w:bCs/>
          <w:color w:val="000000"/>
          <w:szCs w:val="22"/>
        </w:rPr>
        <w:t xml:space="preserve"> Eur bez PDH</w:t>
      </w:r>
    </w:p>
    <w:p w14:paraId="69AA64ED" w14:textId="778FA806" w:rsidR="00D471EF" w:rsidRPr="00D471EF" w:rsidRDefault="00D471EF" w:rsidP="00D471EF">
      <w:pPr>
        <w:rPr>
          <w:bCs/>
          <w:color w:val="000000"/>
          <w:szCs w:val="22"/>
        </w:rPr>
      </w:pPr>
      <w:r w:rsidRPr="00D471EF">
        <w:rPr>
          <w:bCs/>
          <w:color w:val="000000"/>
          <w:szCs w:val="22"/>
        </w:rPr>
        <w:t>SO 04</w:t>
      </w:r>
    </w:p>
    <w:p w14:paraId="428A0087" w14:textId="60DF2914"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Zateplenie strešného plášťa</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t>PHZ 67 405,35 Eur bez DPH</w:t>
      </w:r>
    </w:p>
    <w:p w14:paraId="43431EB3" w14:textId="2C578E26" w:rsidR="00D471EF" w:rsidRP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výmena nevyhovujúcich svetlíkov vrátane ventilátorov (dodávka svetlíka aj s ventilátorom komplet)</w:t>
      </w:r>
      <w:r w:rsidR="009062DB">
        <w:rPr>
          <w:rFonts w:ascii="Times New Roman" w:hAnsi="Times New Roman"/>
          <w:bCs/>
          <w:color w:val="000000"/>
          <w:szCs w:val="22"/>
        </w:rPr>
        <w:t xml:space="preserve"> – </w:t>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r>
      <w:r w:rsidR="009062DB">
        <w:rPr>
          <w:rFonts w:ascii="Times New Roman" w:hAnsi="Times New Roman"/>
          <w:bCs/>
          <w:color w:val="000000"/>
          <w:szCs w:val="22"/>
        </w:rPr>
        <w:tab/>
        <w:t>PHZ 30 431,13 Eur bez DPH</w:t>
      </w:r>
    </w:p>
    <w:p w14:paraId="00FD82D6" w14:textId="11DEE2A2" w:rsidR="00D471EF" w:rsidRDefault="00D471EF" w:rsidP="00D471EF">
      <w:pPr>
        <w:pStyle w:val="Odsekzoznamu"/>
        <w:numPr>
          <w:ilvl w:val="0"/>
          <w:numId w:val="14"/>
        </w:numPr>
        <w:rPr>
          <w:rFonts w:ascii="Times New Roman" w:hAnsi="Times New Roman"/>
          <w:bCs/>
          <w:color w:val="000000"/>
          <w:szCs w:val="22"/>
        </w:rPr>
      </w:pPr>
      <w:r w:rsidRPr="00D471EF">
        <w:rPr>
          <w:rFonts w:ascii="Times New Roman" w:hAnsi="Times New Roman"/>
          <w:bCs/>
          <w:color w:val="000000"/>
          <w:szCs w:val="22"/>
        </w:rPr>
        <w:t>zdravotechnická inštalácia</w:t>
      </w:r>
      <w:r w:rsidR="009062DB">
        <w:rPr>
          <w:rFonts w:ascii="Times New Roman" w:hAnsi="Times New Roman"/>
          <w:bCs/>
          <w:color w:val="000000"/>
          <w:szCs w:val="22"/>
        </w:rPr>
        <w:t xml:space="preserve">- </w:t>
      </w:r>
      <w:r w:rsidR="009062DB">
        <w:rPr>
          <w:rFonts w:ascii="Times New Roman" w:hAnsi="Times New Roman"/>
          <w:bCs/>
          <w:color w:val="000000"/>
          <w:szCs w:val="22"/>
        </w:rPr>
        <w:tab/>
      </w:r>
      <w:r w:rsidR="009062DB">
        <w:rPr>
          <w:rFonts w:ascii="Times New Roman" w:hAnsi="Times New Roman"/>
          <w:bCs/>
          <w:color w:val="000000"/>
          <w:szCs w:val="22"/>
        </w:rPr>
        <w:tab/>
        <w:t xml:space="preserve">PHZ </w:t>
      </w:r>
      <w:r w:rsidR="001762AA">
        <w:rPr>
          <w:rFonts w:ascii="Times New Roman" w:hAnsi="Times New Roman"/>
          <w:bCs/>
          <w:color w:val="000000"/>
          <w:szCs w:val="22"/>
        </w:rPr>
        <w:t>3 694,21</w:t>
      </w:r>
      <w:r w:rsidR="009062DB">
        <w:rPr>
          <w:rFonts w:ascii="Times New Roman" w:hAnsi="Times New Roman"/>
          <w:bCs/>
          <w:color w:val="000000"/>
          <w:szCs w:val="22"/>
        </w:rPr>
        <w:t xml:space="preserve"> Eur bez DPH </w:t>
      </w:r>
    </w:p>
    <w:p w14:paraId="05339703" w14:textId="46793564" w:rsidR="004002E7" w:rsidRDefault="004002E7" w:rsidP="004002E7">
      <w:pPr>
        <w:rPr>
          <w:bCs/>
          <w:color w:val="000000"/>
          <w:szCs w:val="22"/>
        </w:rPr>
      </w:pPr>
    </w:p>
    <w:p w14:paraId="33021153" w14:textId="7C26AB85" w:rsidR="004002E7" w:rsidRPr="00F12360" w:rsidRDefault="00F12360" w:rsidP="004002E7">
      <w:pPr>
        <w:rPr>
          <w:b/>
          <w:color w:val="000000"/>
          <w:szCs w:val="22"/>
        </w:rPr>
      </w:pPr>
      <w:r w:rsidRPr="00F12360">
        <w:rPr>
          <w:b/>
          <w:color w:val="000000"/>
          <w:szCs w:val="22"/>
        </w:rPr>
        <w:t xml:space="preserve">Upozornenie: Žiadame uchádzačov, aby pri </w:t>
      </w:r>
      <w:proofErr w:type="spellStart"/>
      <w:r w:rsidRPr="00F12360">
        <w:rPr>
          <w:b/>
          <w:color w:val="000000"/>
          <w:szCs w:val="22"/>
        </w:rPr>
        <w:t>naceňovaní</w:t>
      </w:r>
      <w:proofErr w:type="spellEnd"/>
      <w:r w:rsidRPr="00F12360">
        <w:rPr>
          <w:b/>
          <w:color w:val="000000"/>
          <w:szCs w:val="22"/>
        </w:rPr>
        <w:t xml:space="preserve"> jednotlivých častí stavebných objektoch neprekračovali uvedenú PHZ. </w:t>
      </w:r>
    </w:p>
    <w:p w14:paraId="5326122C" w14:textId="77777777" w:rsidR="00456B6F" w:rsidRPr="00456B6F" w:rsidRDefault="00456B6F" w:rsidP="00456B6F">
      <w:pPr>
        <w:pStyle w:val="Odsekzoznamu"/>
        <w:rPr>
          <w:rFonts w:ascii="Times New Roman" w:hAnsi="Times New Roman"/>
          <w:color w:val="000000"/>
          <w:szCs w:val="22"/>
        </w:rPr>
      </w:pPr>
    </w:p>
    <w:p w14:paraId="071E6C7A" w14:textId="21ED10A0" w:rsidR="00D751DC" w:rsidRDefault="00D751DC" w:rsidP="00D751DC">
      <w:pPr>
        <w:spacing w:after="120" w:line="360" w:lineRule="auto"/>
        <w:contextualSpacing/>
        <w:jc w:val="both"/>
        <w:rPr>
          <w:b/>
          <w:color w:val="000000"/>
          <w:szCs w:val="22"/>
        </w:rPr>
      </w:pPr>
      <w:r w:rsidRPr="00D751DC">
        <w:rPr>
          <w:b/>
          <w:color w:val="000000"/>
          <w:szCs w:val="22"/>
        </w:rPr>
        <w:t>Pre Časť 2:</w:t>
      </w:r>
      <w:r w:rsidR="000F03B4">
        <w:rPr>
          <w:b/>
          <w:color w:val="000000"/>
          <w:szCs w:val="22"/>
        </w:rPr>
        <w:t xml:space="preserve"> </w:t>
      </w:r>
      <w:r w:rsidR="00D471EF">
        <w:rPr>
          <w:b/>
          <w:color w:val="000000"/>
          <w:szCs w:val="22"/>
        </w:rPr>
        <w:t>Elektroinštalácia</w:t>
      </w:r>
    </w:p>
    <w:p w14:paraId="1EA3A0F8" w14:textId="63F4B30D" w:rsidR="00D471EF" w:rsidRPr="003A52BB" w:rsidRDefault="00D471EF" w:rsidP="003A52BB">
      <w:pPr>
        <w:rPr>
          <w:bCs/>
          <w:color w:val="000000"/>
          <w:szCs w:val="22"/>
        </w:rPr>
      </w:pPr>
      <w:r w:rsidRPr="003A52BB">
        <w:rPr>
          <w:bCs/>
          <w:color w:val="000000"/>
          <w:szCs w:val="22"/>
        </w:rPr>
        <w:t>SO 02</w:t>
      </w:r>
    </w:p>
    <w:p w14:paraId="3D85F0A2" w14:textId="50016D22" w:rsidR="00D471EF" w:rsidRPr="003A52BB" w:rsidRDefault="00D471EF" w:rsidP="003A52BB">
      <w:pPr>
        <w:pStyle w:val="Odsekzoznamu"/>
        <w:numPr>
          <w:ilvl w:val="0"/>
          <w:numId w:val="14"/>
        </w:numPr>
        <w:rPr>
          <w:rFonts w:ascii="Times New Roman" w:hAnsi="Times New Roman"/>
          <w:bCs/>
          <w:color w:val="000000"/>
          <w:szCs w:val="22"/>
        </w:rPr>
      </w:pPr>
      <w:r w:rsidRPr="003A52BB">
        <w:rPr>
          <w:rFonts w:ascii="Times New Roman" w:hAnsi="Times New Roman"/>
          <w:bCs/>
          <w:color w:val="000000"/>
          <w:szCs w:val="22"/>
        </w:rPr>
        <w:t>výmena osvetlenia</w:t>
      </w:r>
      <w:r w:rsidR="004002E7">
        <w:rPr>
          <w:rFonts w:ascii="Times New Roman" w:hAnsi="Times New Roman"/>
          <w:bCs/>
          <w:color w:val="000000"/>
          <w:szCs w:val="22"/>
        </w:rPr>
        <w:t xml:space="preserve"> – PHZ 25 374,77 Eur bez DPH</w:t>
      </w:r>
    </w:p>
    <w:p w14:paraId="322EF730" w14:textId="2BCB9E73" w:rsidR="00D471EF" w:rsidRPr="003A52BB" w:rsidRDefault="00D471EF" w:rsidP="00D471EF">
      <w:pPr>
        <w:pStyle w:val="Odsekzoznamu"/>
        <w:numPr>
          <w:ilvl w:val="0"/>
          <w:numId w:val="14"/>
        </w:numPr>
        <w:spacing w:line="276" w:lineRule="auto"/>
        <w:contextualSpacing/>
        <w:jc w:val="both"/>
        <w:rPr>
          <w:rFonts w:ascii="Times New Roman" w:hAnsi="Times New Roman"/>
          <w:bCs/>
          <w:color w:val="000000"/>
          <w:szCs w:val="22"/>
        </w:rPr>
      </w:pPr>
      <w:r w:rsidRPr="003A52BB">
        <w:rPr>
          <w:rFonts w:ascii="Times New Roman" w:hAnsi="Times New Roman"/>
          <w:bCs/>
          <w:color w:val="000000"/>
          <w:szCs w:val="22"/>
        </w:rPr>
        <w:t>vnútorné silové rozvody pre zapojenie el. ventilátorov vo svetlíkoch</w:t>
      </w:r>
      <w:r w:rsidR="004002E7">
        <w:rPr>
          <w:rFonts w:ascii="Times New Roman" w:hAnsi="Times New Roman"/>
          <w:bCs/>
          <w:color w:val="000000"/>
          <w:szCs w:val="22"/>
        </w:rPr>
        <w:t xml:space="preserve"> – PHZ 4 127,58 Eur bez DPH</w:t>
      </w:r>
    </w:p>
    <w:p w14:paraId="6FA4A0FE" w14:textId="4D14D8CE" w:rsidR="00D471EF" w:rsidRPr="003A52BB" w:rsidRDefault="00D471EF" w:rsidP="003A52BB">
      <w:pPr>
        <w:rPr>
          <w:bCs/>
          <w:color w:val="000000"/>
          <w:szCs w:val="22"/>
        </w:rPr>
      </w:pPr>
      <w:r w:rsidRPr="003A52BB">
        <w:rPr>
          <w:bCs/>
          <w:color w:val="000000"/>
          <w:szCs w:val="22"/>
        </w:rPr>
        <w:t>SO 03</w:t>
      </w:r>
    </w:p>
    <w:p w14:paraId="19C1253D" w14:textId="4B837A10" w:rsidR="00D471EF" w:rsidRPr="003A52BB" w:rsidRDefault="00D471EF" w:rsidP="003A52BB">
      <w:pPr>
        <w:pStyle w:val="Odsekzoznamu"/>
        <w:numPr>
          <w:ilvl w:val="0"/>
          <w:numId w:val="14"/>
        </w:numPr>
        <w:rPr>
          <w:rFonts w:ascii="Times New Roman" w:hAnsi="Times New Roman"/>
          <w:bCs/>
          <w:color w:val="000000"/>
          <w:szCs w:val="22"/>
        </w:rPr>
      </w:pPr>
      <w:r w:rsidRPr="003A52BB">
        <w:rPr>
          <w:rFonts w:ascii="Times New Roman" w:hAnsi="Times New Roman"/>
          <w:bCs/>
          <w:color w:val="000000"/>
          <w:szCs w:val="22"/>
        </w:rPr>
        <w:t>výmena osvetlenia</w:t>
      </w:r>
      <w:r w:rsidR="004002E7">
        <w:rPr>
          <w:rFonts w:ascii="Times New Roman" w:hAnsi="Times New Roman"/>
          <w:bCs/>
          <w:color w:val="000000"/>
          <w:szCs w:val="22"/>
        </w:rPr>
        <w:t xml:space="preserve"> – PHZ 12 953,05 Eur bez DPH</w:t>
      </w:r>
    </w:p>
    <w:p w14:paraId="21BE5D78" w14:textId="418DAC78" w:rsidR="00D471EF" w:rsidRPr="003A52BB" w:rsidRDefault="00D471EF" w:rsidP="00D471EF">
      <w:pPr>
        <w:pStyle w:val="Odsekzoznamu"/>
        <w:numPr>
          <w:ilvl w:val="0"/>
          <w:numId w:val="14"/>
        </w:numPr>
        <w:spacing w:line="276" w:lineRule="auto"/>
        <w:contextualSpacing/>
        <w:jc w:val="both"/>
        <w:rPr>
          <w:rFonts w:ascii="Times New Roman" w:hAnsi="Times New Roman"/>
          <w:bCs/>
          <w:color w:val="000000"/>
          <w:szCs w:val="22"/>
        </w:rPr>
      </w:pPr>
      <w:r w:rsidRPr="003A52BB">
        <w:rPr>
          <w:rFonts w:ascii="Times New Roman" w:hAnsi="Times New Roman"/>
          <w:bCs/>
          <w:color w:val="000000"/>
          <w:szCs w:val="22"/>
        </w:rPr>
        <w:t>vnútorné silové rozvody pre zapojenie el. ventilátorov vo svetlíkoch</w:t>
      </w:r>
      <w:r w:rsidR="004002E7">
        <w:rPr>
          <w:rFonts w:ascii="Times New Roman" w:hAnsi="Times New Roman"/>
          <w:bCs/>
          <w:color w:val="000000"/>
          <w:szCs w:val="22"/>
        </w:rPr>
        <w:t xml:space="preserve"> – PHZ 1 002,91 Eur bez DPH</w:t>
      </w:r>
    </w:p>
    <w:p w14:paraId="1F1482F0" w14:textId="08E6263F" w:rsidR="00D471EF" w:rsidRPr="003A52BB" w:rsidRDefault="00D471EF" w:rsidP="003A52BB">
      <w:pPr>
        <w:rPr>
          <w:bCs/>
          <w:color w:val="000000"/>
          <w:szCs w:val="22"/>
        </w:rPr>
      </w:pPr>
      <w:r w:rsidRPr="003A52BB">
        <w:rPr>
          <w:bCs/>
          <w:color w:val="000000"/>
          <w:szCs w:val="22"/>
        </w:rPr>
        <w:lastRenderedPageBreak/>
        <w:t>SO 04</w:t>
      </w:r>
    </w:p>
    <w:p w14:paraId="70EFE975" w14:textId="0BB1308A" w:rsidR="00D471EF" w:rsidRPr="003A52BB" w:rsidRDefault="00D471EF" w:rsidP="003A52BB">
      <w:pPr>
        <w:pStyle w:val="Odsekzoznamu"/>
        <w:numPr>
          <w:ilvl w:val="0"/>
          <w:numId w:val="14"/>
        </w:numPr>
        <w:rPr>
          <w:rFonts w:ascii="Times New Roman" w:hAnsi="Times New Roman"/>
          <w:bCs/>
          <w:color w:val="000000"/>
          <w:szCs w:val="22"/>
        </w:rPr>
      </w:pPr>
      <w:r w:rsidRPr="003A52BB">
        <w:rPr>
          <w:rFonts w:ascii="Times New Roman" w:hAnsi="Times New Roman"/>
          <w:bCs/>
          <w:color w:val="000000"/>
          <w:szCs w:val="22"/>
        </w:rPr>
        <w:t>výmena osvetlenia</w:t>
      </w:r>
      <w:r w:rsidR="004002E7">
        <w:rPr>
          <w:rFonts w:ascii="Times New Roman" w:hAnsi="Times New Roman"/>
          <w:bCs/>
          <w:color w:val="000000"/>
          <w:szCs w:val="22"/>
        </w:rPr>
        <w:t xml:space="preserve"> – PHZ 10 883,88 Eur bez DPH</w:t>
      </w:r>
    </w:p>
    <w:p w14:paraId="3EDC1727" w14:textId="044BA914" w:rsidR="00D471EF" w:rsidRPr="003A52BB" w:rsidRDefault="00D471EF" w:rsidP="00D471EF">
      <w:pPr>
        <w:pStyle w:val="Odsekzoznamu"/>
        <w:numPr>
          <w:ilvl w:val="0"/>
          <w:numId w:val="14"/>
        </w:numPr>
        <w:spacing w:line="276" w:lineRule="auto"/>
        <w:contextualSpacing/>
        <w:jc w:val="both"/>
        <w:rPr>
          <w:rFonts w:ascii="Times New Roman" w:hAnsi="Times New Roman"/>
          <w:bCs/>
          <w:color w:val="000000"/>
          <w:szCs w:val="22"/>
        </w:rPr>
      </w:pPr>
      <w:r w:rsidRPr="003A52BB">
        <w:rPr>
          <w:rFonts w:ascii="Times New Roman" w:hAnsi="Times New Roman"/>
          <w:bCs/>
          <w:color w:val="000000"/>
          <w:szCs w:val="22"/>
        </w:rPr>
        <w:t>vnútorné silové rozvody pre zapojenie el. ventilátorov vo svetlíkoch</w:t>
      </w:r>
      <w:r w:rsidR="004002E7">
        <w:rPr>
          <w:rFonts w:ascii="Times New Roman" w:hAnsi="Times New Roman"/>
          <w:bCs/>
          <w:color w:val="000000"/>
          <w:szCs w:val="22"/>
        </w:rPr>
        <w:t xml:space="preserve"> – PHZ 651,11 Eur bez DPH</w:t>
      </w:r>
    </w:p>
    <w:p w14:paraId="615784A7" w14:textId="7AEEA0FF" w:rsidR="00D471EF" w:rsidRDefault="00D471EF" w:rsidP="00D471EF">
      <w:pPr>
        <w:spacing w:after="120" w:line="360" w:lineRule="auto"/>
        <w:contextualSpacing/>
        <w:jc w:val="both"/>
        <w:rPr>
          <w:bCs/>
          <w:color w:val="000000"/>
          <w:szCs w:val="22"/>
        </w:rPr>
      </w:pPr>
      <w:r w:rsidRPr="003A52BB">
        <w:rPr>
          <w:bCs/>
          <w:color w:val="000000"/>
          <w:szCs w:val="22"/>
        </w:rPr>
        <w:t xml:space="preserve">SO 05 – bleskozvod </w:t>
      </w:r>
      <w:r w:rsidR="004002E7">
        <w:rPr>
          <w:bCs/>
          <w:color w:val="000000"/>
          <w:szCs w:val="22"/>
        </w:rPr>
        <w:t>– PHZ 20 275,28 Eur bez DPH</w:t>
      </w:r>
    </w:p>
    <w:p w14:paraId="42BB500C" w14:textId="77777777" w:rsidR="00F12360" w:rsidRPr="00F12360" w:rsidRDefault="00F12360" w:rsidP="00F12360">
      <w:pPr>
        <w:rPr>
          <w:b/>
          <w:color w:val="000000"/>
          <w:szCs w:val="22"/>
        </w:rPr>
      </w:pPr>
      <w:r w:rsidRPr="00F12360">
        <w:rPr>
          <w:b/>
          <w:color w:val="000000"/>
          <w:szCs w:val="22"/>
        </w:rPr>
        <w:t xml:space="preserve">Upozornenie: Žiadame uchádzačov, aby pri </w:t>
      </w:r>
      <w:proofErr w:type="spellStart"/>
      <w:r w:rsidRPr="00F12360">
        <w:rPr>
          <w:b/>
          <w:color w:val="000000"/>
          <w:szCs w:val="22"/>
        </w:rPr>
        <w:t>naceňovaní</w:t>
      </w:r>
      <w:proofErr w:type="spellEnd"/>
      <w:r w:rsidRPr="00F12360">
        <w:rPr>
          <w:b/>
          <w:color w:val="000000"/>
          <w:szCs w:val="22"/>
        </w:rPr>
        <w:t xml:space="preserve"> jednotlivých častí stavebných objektoch neprekračovali uvedenú PHZ. </w:t>
      </w:r>
    </w:p>
    <w:p w14:paraId="2FA3495A" w14:textId="2641DF22" w:rsidR="004002E7" w:rsidRDefault="004002E7" w:rsidP="00D471EF">
      <w:pPr>
        <w:spacing w:after="120" w:line="360" w:lineRule="auto"/>
        <w:contextualSpacing/>
        <w:jc w:val="both"/>
        <w:rPr>
          <w:bCs/>
          <w:color w:val="000000"/>
          <w:szCs w:val="22"/>
        </w:rPr>
      </w:pPr>
    </w:p>
    <w:p w14:paraId="514D853C" w14:textId="77777777" w:rsidR="003A72E6" w:rsidRDefault="003A72E6" w:rsidP="003A72E6">
      <w:pPr>
        <w:spacing w:line="276" w:lineRule="auto"/>
      </w:pPr>
      <w:r>
        <w:t xml:space="preserve">Stavebné práce budú vykonávané v súlade s projektovou dokumentáciou a výkazom výmer, ktoré sú prílohami tejto výzvy. </w:t>
      </w:r>
    </w:p>
    <w:p w14:paraId="25FD4017" w14:textId="77777777" w:rsidR="003A72E6" w:rsidRPr="001270EC" w:rsidRDefault="003A72E6" w:rsidP="003A72E6">
      <w:pPr>
        <w:jc w:val="both"/>
      </w:pPr>
      <w:r w:rsidRPr="001270EC">
        <w:t>V prípade, že v</w:t>
      </w:r>
      <w:r>
        <w:t> dokumentoch potrebných na vypracovanie ponuky</w:t>
      </w:r>
      <w:r w:rsidRPr="001270EC">
        <w:t xml:space="preserve"> sa nachádza výrobok, alebo materiál konkrétneho výrobcu (sú uvedené obchodné názvy alebo druhy tovarov), alebo dodávateľa, sú uvedené ako príklady a môžu byť nahradené ekvivalentnými výrobkami alebo materiálmi s rovnakými technickými parametrami, pri zachovaní, alebo zvýšení technickej kvality.</w:t>
      </w:r>
    </w:p>
    <w:p w14:paraId="7708B347" w14:textId="77777777" w:rsidR="006B013D" w:rsidRPr="00550F3E" w:rsidRDefault="006B013D" w:rsidP="006B013D">
      <w:pPr>
        <w:rPr>
          <w:szCs w:val="22"/>
        </w:rPr>
      </w:pPr>
      <w:bookmarkStart w:id="2" w:name="opis"/>
      <w:bookmarkStart w:id="3" w:name="casti_opis"/>
      <w:bookmarkEnd w:id="2"/>
      <w:bookmarkEnd w:id="3"/>
    </w:p>
    <w:p w14:paraId="46875505" w14:textId="769F43D7" w:rsidR="00D42D8E" w:rsidRPr="00550F3E" w:rsidRDefault="004938FE" w:rsidP="00B4448A">
      <w:pPr>
        <w:pStyle w:val="Nadpis5"/>
        <w:numPr>
          <w:ilvl w:val="0"/>
          <w:numId w:val="1"/>
        </w:numPr>
        <w:rPr>
          <w:szCs w:val="22"/>
        </w:rPr>
      </w:pPr>
      <w:r w:rsidRPr="00550F3E">
        <w:rPr>
          <w:szCs w:val="22"/>
        </w:rPr>
        <w:t>Predpokladaná hodnota</w:t>
      </w:r>
      <w:r w:rsidR="00D42D8E" w:rsidRPr="00550F3E">
        <w:rPr>
          <w:szCs w:val="22"/>
        </w:rPr>
        <w:t xml:space="preserve"> zákazky</w:t>
      </w:r>
    </w:p>
    <w:p w14:paraId="12224458" w14:textId="4CBCDD96" w:rsidR="00EB7558" w:rsidRPr="00550F3E" w:rsidRDefault="001524B8" w:rsidP="00EB7558">
      <w:pPr>
        <w:jc w:val="both"/>
        <w:rPr>
          <w:b/>
          <w:szCs w:val="22"/>
        </w:rPr>
      </w:pPr>
      <w:bookmarkStart w:id="4" w:name="mnozstvo"/>
      <w:bookmarkEnd w:id="4"/>
      <w:r w:rsidRPr="00550F3E">
        <w:rPr>
          <w:szCs w:val="22"/>
        </w:rPr>
        <w:t xml:space="preserve">Predpokladaná hodnota zákazky je </w:t>
      </w:r>
      <w:r w:rsidR="006A03E7">
        <w:rPr>
          <w:b/>
          <w:szCs w:val="22"/>
        </w:rPr>
        <w:t>611 975,52</w:t>
      </w:r>
      <w:r w:rsidRPr="00550F3E">
        <w:rPr>
          <w:b/>
          <w:szCs w:val="22"/>
        </w:rPr>
        <w:t xml:space="preserve"> EUR </w:t>
      </w:r>
      <w:r w:rsidR="006B013D" w:rsidRPr="00550F3E">
        <w:rPr>
          <w:b/>
          <w:szCs w:val="22"/>
        </w:rPr>
        <w:t>bez</w:t>
      </w:r>
      <w:r w:rsidR="004938FE" w:rsidRPr="00550F3E">
        <w:rPr>
          <w:b/>
          <w:szCs w:val="22"/>
        </w:rPr>
        <w:t xml:space="preserve"> DPH / </w:t>
      </w:r>
      <w:r w:rsidR="006A03E7">
        <w:rPr>
          <w:b/>
          <w:szCs w:val="22"/>
        </w:rPr>
        <w:t>734 370,62</w:t>
      </w:r>
      <w:r w:rsidR="004938FE" w:rsidRPr="00550F3E">
        <w:rPr>
          <w:b/>
          <w:szCs w:val="22"/>
        </w:rPr>
        <w:t xml:space="preserve"> EUR s</w:t>
      </w:r>
      <w:r w:rsidR="00EB7558" w:rsidRPr="00550F3E">
        <w:rPr>
          <w:b/>
          <w:szCs w:val="22"/>
        </w:rPr>
        <w:t> </w:t>
      </w:r>
      <w:r w:rsidR="004938FE" w:rsidRPr="00550F3E">
        <w:rPr>
          <w:b/>
          <w:szCs w:val="22"/>
        </w:rPr>
        <w:t>DPH</w:t>
      </w:r>
      <w:r w:rsidR="00EB7558" w:rsidRPr="00550F3E">
        <w:rPr>
          <w:b/>
          <w:szCs w:val="22"/>
        </w:rPr>
        <w:t xml:space="preserve">, </w:t>
      </w:r>
      <w:r w:rsidR="00AD6AF4">
        <w:rPr>
          <w:b/>
          <w:szCs w:val="22"/>
        </w:rPr>
        <w:t>z toho:</w:t>
      </w:r>
    </w:p>
    <w:p w14:paraId="11440323" w14:textId="2EFFA1F2" w:rsidR="000B39AC" w:rsidRPr="000B39AC" w:rsidRDefault="00AD6AF4" w:rsidP="00AD6AF4">
      <w:pPr>
        <w:pStyle w:val="Odsekzoznamu"/>
        <w:ind w:left="0"/>
        <w:jc w:val="both"/>
        <w:rPr>
          <w:rFonts w:ascii="Times New Roman" w:hAnsi="Times New Roman"/>
          <w:szCs w:val="22"/>
        </w:rPr>
      </w:pPr>
      <w:r>
        <w:rPr>
          <w:rFonts w:ascii="Times New Roman" w:hAnsi="Times New Roman"/>
          <w:szCs w:val="22"/>
        </w:rPr>
        <w:t>PHZ pre časť 1:</w:t>
      </w:r>
      <w:r w:rsidR="00DF108A">
        <w:rPr>
          <w:rFonts w:ascii="Times New Roman" w:hAnsi="Times New Roman"/>
          <w:szCs w:val="22"/>
        </w:rPr>
        <w:t xml:space="preserve"> </w:t>
      </w:r>
      <w:r w:rsidR="006A03E7" w:rsidRPr="000E6840">
        <w:rPr>
          <w:rFonts w:ascii="Times New Roman" w:hAnsi="Times New Roman"/>
          <w:b/>
          <w:bCs/>
          <w:szCs w:val="22"/>
        </w:rPr>
        <w:t>536 706,94</w:t>
      </w:r>
      <w:r w:rsidR="00DF108A">
        <w:rPr>
          <w:rFonts w:ascii="Times New Roman" w:hAnsi="Times New Roman"/>
          <w:szCs w:val="22"/>
        </w:rPr>
        <w:t xml:space="preserve"> Eur bez DPH</w:t>
      </w:r>
    </w:p>
    <w:p w14:paraId="2CEFBC5B" w14:textId="569FAC19" w:rsidR="00AD6AF4" w:rsidRPr="000B39AC" w:rsidRDefault="00AD6AF4" w:rsidP="00AD6AF4">
      <w:pPr>
        <w:pStyle w:val="Odsekzoznamu"/>
        <w:ind w:left="0"/>
        <w:jc w:val="both"/>
        <w:rPr>
          <w:rFonts w:ascii="Times New Roman" w:hAnsi="Times New Roman"/>
          <w:szCs w:val="22"/>
        </w:rPr>
      </w:pPr>
      <w:r>
        <w:rPr>
          <w:rFonts w:ascii="Times New Roman" w:hAnsi="Times New Roman"/>
          <w:szCs w:val="22"/>
        </w:rPr>
        <w:t>PHZ pre časť 2:</w:t>
      </w:r>
      <w:r w:rsidR="00DF108A" w:rsidRPr="00DF108A">
        <w:t xml:space="preserve"> </w:t>
      </w:r>
      <w:r w:rsidR="000E6840" w:rsidRPr="000E6840">
        <w:rPr>
          <w:rFonts w:ascii="Times New Roman" w:hAnsi="Times New Roman"/>
          <w:b/>
          <w:bCs/>
          <w:szCs w:val="22"/>
        </w:rPr>
        <w:t>75 268,58</w:t>
      </w:r>
      <w:r w:rsidR="00DF108A">
        <w:rPr>
          <w:rFonts w:ascii="Times New Roman" w:hAnsi="Times New Roman"/>
          <w:szCs w:val="22"/>
        </w:rPr>
        <w:t xml:space="preserve"> Eur bez DPH</w:t>
      </w:r>
    </w:p>
    <w:p w14:paraId="06FD4E0B" w14:textId="605FEBB2" w:rsidR="00D11826" w:rsidRDefault="00D11826" w:rsidP="00315933">
      <w:pPr>
        <w:jc w:val="both"/>
        <w:rPr>
          <w:szCs w:val="22"/>
        </w:rPr>
      </w:pPr>
      <w:r>
        <w:rPr>
          <w:szCs w:val="22"/>
        </w:rPr>
        <w:t xml:space="preserve">Zadávateľ zákazky neposkytuje zálohu ani preddavky na plnenia. </w:t>
      </w:r>
    </w:p>
    <w:p w14:paraId="5AE1FF0D" w14:textId="77777777" w:rsidR="00D11826" w:rsidRPr="00550F3E" w:rsidRDefault="00D11826" w:rsidP="00315933">
      <w:pPr>
        <w:jc w:val="both"/>
        <w:rPr>
          <w:szCs w:val="22"/>
        </w:rPr>
      </w:pPr>
    </w:p>
    <w:p w14:paraId="46875508" w14:textId="1BAC08E1" w:rsidR="00D42D8E" w:rsidRDefault="00D42D8E" w:rsidP="00B4448A">
      <w:pPr>
        <w:pStyle w:val="Nadpis5"/>
        <w:numPr>
          <w:ilvl w:val="0"/>
          <w:numId w:val="1"/>
        </w:numPr>
        <w:rPr>
          <w:szCs w:val="22"/>
        </w:rPr>
      </w:pPr>
      <w:r w:rsidRPr="00550F3E">
        <w:rPr>
          <w:szCs w:val="22"/>
        </w:rPr>
        <w:t>Miesto dodania predmetu zákazky</w:t>
      </w:r>
    </w:p>
    <w:p w14:paraId="11043684" w14:textId="77777777" w:rsidR="00D11826" w:rsidRPr="00B8215B" w:rsidRDefault="00D11826" w:rsidP="00D11826">
      <w:pPr>
        <w:pStyle w:val="Odsekzoznamu"/>
        <w:ind w:left="340"/>
        <w:rPr>
          <w:rFonts w:ascii="Times New Roman" w:hAnsi="Times New Roman"/>
          <w:b/>
          <w:bCs/>
          <w:noProof w:val="0"/>
          <w:sz w:val="18"/>
          <w:szCs w:val="18"/>
        </w:rPr>
      </w:pPr>
      <w:r w:rsidRPr="00B8215B">
        <w:rPr>
          <w:rFonts w:ascii="Times New Roman" w:hAnsi="Times New Roman"/>
          <w:b/>
          <w:sz w:val="18"/>
          <w:szCs w:val="18"/>
        </w:rPr>
        <w:t xml:space="preserve">(PLATÍ PRE </w:t>
      </w:r>
      <w:r>
        <w:rPr>
          <w:rFonts w:ascii="Times New Roman" w:hAnsi="Times New Roman"/>
          <w:b/>
          <w:sz w:val="18"/>
          <w:szCs w:val="18"/>
        </w:rPr>
        <w:t xml:space="preserve">VŠETKY ČASTI </w:t>
      </w:r>
      <w:r w:rsidRPr="00B8215B">
        <w:rPr>
          <w:rFonts w:ascii="Times New Roman" w:hAnsi="Times New Roman"/>
          <w:b/>
          <w:sz w:val="18"/>
          <w:szCs w:val="18"/>
        </w:rPr>
        <w:t xml:space="preserve">PREDMETU ZÁKAZKY </w:t>
      </w:r>
      <w:r>
        <w:rPr>
          <w:rFonts w:ascii="Times New Roman" w:hAnsi="Times New Roman"/>
          <w:b/>
          <w:sz w:val="18"/>
          <w:szCs w:val="18"/>
        </w:rPr>
        <w:t>SPOLOČNE</w:t>
      </w:r>
      <w:r w:rsidRPr="00B8215B">
        <w:rPr>
          <w:rFonts w:ascii="Times New Roman" w:hAnsi="Times New Roman"/>
          <w:b/>
          <w:sz w:val="18"/>
          <w:szCs w:val="18"/>
        </w:rPr>
        <w:t>)</w:t>
      </w:r>
    </w:p>
    <w:p w14:paraId="46875509" w14:textId="36219E8C" w:rsidR="00D42D8E" w:rsidRPr="00550F3E" w:rsidRDefault="00AD6AF4" w:rsidP="00315933">
      <w:pPr>
        <w:jc w:val="both"/>
        <w:rPr>
          <w:szCs w:val="22"/>
        </w:rPr>
      </w:pPr>
      <w:bookmarkStart w:id="5" w:name="miesto_dodania"/>
      <w:bookmarkEnd w:id="5"/>
      <w:r>
        <w:rPr>
          <w:szCs w:val="22"/>
        </w:rPr>
        <w:t>Sídlo zadávateľa zákazky uvedené v bode 1 tejto výzvy.</w:t>
      </w:r>
    </w:p>
    <w:p w14:paraId="4687550A" w14:textId="77777777" w:rsidR="00D42D8E" w:rsidRPr="00550F3E" w:rsidRDefault="00D42D8E" w:rsidP="00315933">
      <w:pPr>
        <w:jc w:val="both"/>
        <w:rPr>
          <w:szCs w:val="22"/>
        </w:rPr>
      </w:pPr>
    </w:p>
    <w:p w14:paraId="4687550B" w14:textId="77777777" w:rsidR="00D42D8E" w:rsidRPr="00550F3E" w:rsidRDefault="00D42D8E" w:rsidP="00B4448A">
      <w:pPr>
        <w:pStyle w:val="Nadpis5"/>
        <w:numPr>
          <w:ilvl w:val="0"/>
          <w:numId w:val="1"/>
        </w:numPr>
        <w:rPr>
          <w:szCs w:val="22"/>
        </w:rPr>
      </w:pPr>
      <w:r w:rsidRPr="00550F3E">
        <w:rPr>
          <w:szCs w:val="22"/>
        </w:rPr>
        <w:t>Spoločný slovník obstarávania (CPV)</w:t>
      </w:r>
    </w:p>
    <w:p w14:paraId="76DE617F" w14:textId="0737E1DC" w:rsidR="006B013D" w:rsidRDefault="00D42D8E" w:rsidP="002D1F4A">
      <w:pPr>
        <w:rPr>
          <w:szCs w:val="22"/>
        </w:rPr>
      </w:pPr>
      <w:r w:rsidRPr="00550F3E">
        <w:rPr>
          <w:szCs w:val="22"/>
        </w:rPr>
        <w:t xml:space="preserve">Hlavný predmet   </w:t>
      </w:r>
      <w:r w:rsidR="006B013D" w:rsidRPr="00550F3E">
        <w:rPr>
          <w:szCs w:val="22"/>
        </w:rPr>
        <w:t xml:space="preserve">45000000-7 Stavebné práce </w:t>
      </w:r>
    </w:p>
    <w:p w14:paraId="5D182A87" w14:textId="03247382" w:rsidR="002D1F4A" w:rsidRDefault="002D1F4A" w:rsidP="002D1F4A">
      <w:pPr>
        <w:rPr>
          <w:szCs w:val="22"/>
        </w:rPr>
      </w:pPr>
      <w:r>
        <w:rPr>
          <w:szCs w:val="22"/>
        </w:rPr>
        <w:t>Časť 1:</w:t>
      </w:r>
      <w:r>
        <w:rPr>
          <w:szCs w:val="22"/>
        </w:rPr>
        <w:tab/>
      </w:r>
      <w:r w:rsidRPr="002D1F4A">
        <w:rPr>
          <w:szCs w:val="22"/>
        </w:rPr>
        <w:t>45321000-3</w:t>
      </w:r>
      <w:r>
        <w:rPr>
          <w:szCs w:val="22"/>
        </w:rPr>
        <w:t xml:space="preserve"> </w:t>
      </w:r>
      <w:r w:rsidRPr="002D1F4A">
        <w:rPr>
          <w:szCs w:val="22"/>
        </w:rPr>
        <w:t>Tepelnoizolačné práce</w:t>
      </w:r>
    </w:p>
    <w:p w14:paraId="147EFA91" w14:textId="286FFC5F" w:rsidR="002D1F4A" w:rsidRDefault="002D1F4A" w:rsidP="002D1F4A">
      <w:pPr>
        <w:rPr>
          <w:szCs w:val="22"/>
        </w:rPr>
      </w:pPr>
      <w:r>
        <w:rPr>
          <w:szCs w:val="22"/>
        </w:rPr>
        <w:tab/>
      </w:r>
      <w:r w:rsidRPr="002D1F4A">
        <w:rPr>
          <w:szCs w:val="22"/>
        </w:rPr>
        <w:t>45261410-1</w:t>
      </w:r>
      <w:r>
        <w:rPr>
          <w:szCs w:val="22"/>
        </w:rPr>
        <w:t xml:space="preserve"> </w:t>
      </w:r>
      <w:r w:rsidRPr="002D1F4A">
        <w:rPr>
          <w:szCs w:val="22"/>
        </w:rPr>
        <w:t>Strešné izolačné práce</w:t>
      </w:r>
    </w:p>
    <w:p w14:paraId="0A4CEFC6" w14:textId="52FDFF5E" w:rsidR="002D1F4A" w:rsidRPr="00550F3E" w:rsidRDefault="002D1F4A" w:rsidP="002D1F4A">
      <w:pPr>
        <w:rPr>
          <w:szCs w:val="22"/>
        </w:rPr>
      </w:pPr>
      <w:r>
        <w:rPr>
          <w:szCs w:val="22"/>
        </w:rPr>
        <w:t>Časť 2:</w:t>
      </w:r>
      <w:r w:rsidRPr="002D1F4A">
        <w:rPr>
          <w:szCs w:val="22"/>
        </w:rPr>
        <w:t xml:space="preserve"> </w:t>
      </w:r>
      <w:r>
        <w:rPr>
          <w:szCs w:val="22"/>
        </w:rPr>
        <w:tab/>
      </w:r>
      <w:r w:rsidRPr="00DF741B">
        <w:rPr>
          <w:szCs w:val="22"/>
        </w:rPr>
        <w:t>45310000-3</w:t>
      </w:r>
      <w:r>
        <w:rPr>
          <w:szCs w:val="22"/>
        </w:rPr>
        <w:t xml:space="preserve"> </w:t>
      </w:r>
      <w:r w:rsidRPr="00DF741B">
        <w:rPr>
          <w:szCs w:val="22"/>
        </w:rPr>
        <w:t>Elektroinštalačné práce</w:t>
      </w:r>
    </w:p>
    <w:p w14:paraId="28EC13D7" w14:textId="125E6023" w:rsidR="002D1F4A" w:rsidRDefault="002D1F4A" w:rsidP="006B013D">
      <w:pPr>
        <w:ind w:firstLine="567"/>
        <w:rPr>
          <w:szCs w:val="22"/>
        </w:rPr>
      </w:pPr>
    </w:p>
    <w:p w14:paraId="46875511" w14:textId="248200F6" w:rsidR="00D42D8E" w:rsidRDefault="00D42D8E" w:rsidP="00B4448A">
      <w:pPr>
        <w:pStyle w:val="Nadpis5"/>
        <w:numPr>
          <w:ilvl w:val="0"/>
          <w:numId w:val="1"/>
        </w:numPr>
        <w:rPr>
          <w:szCs w:val="22"/>
        </w:rPr>
      </w:pPr>
      <w:r w:rsidRPr="00550F3E">
        <w:rPr>
          <w:szCs w:val="22"/>
        </w:rPr>
        <w:t xml:space="preserve">Trvanie zmluvy alebo lehota </w:t>
      </w:r>
      <w:r w:rsidR="00AD6AF4">
        <w:rPr>
          <w:szCs w:val="22"/>
        </w:rPr>
        <w:t>dodania</w:t>
      </w:r>
      <w:r w:rsidRPr="00550F3E">
        <w:rPr>
          <w:szCs w:val="22"/>
        </w:rPr>
        <w:t xml:space="preserve"> </w:t>
      </w:r>
      <w:r w:rsidR="001762AA">
        <w:rPr>
          <w:szCs w:val="22"/>
        </w:rPr>
        <w:t>(platí pre obe časti)</w:t>
      </w:r>
    </w:p>
    <w:p w14:paraId="46875512" w14:textId="1F4D8846" w:rsidR="00D42D8E" w:rsidRPr="00550F3E" w:rsidRDefault="000E6840" w:rsidP="00315933">
      <w:pPr>
        <w:pStyle w:val="Hlavika"/>
        <w:tabs>
          <w:tab w:val="clear" w:pos="4536"/>
          <w:tab w:val="clear" w:pos="9072"/>
        </w:tabs>
        <w:jc w:val="both"/>
        <w:rPr>
          <w:bCs/>
          <w:iCs/>
          <w:color w:val="000000"/>
          <w:spacing w:val="-4"/>
          <w:szCs w:val="22"/>
        </w:rPr>
      </w:pPr>
      <w:r>
        <w:rPr>
          <w:bCs/>
          <w:iCs/>
          <w:color w:val="000000"/>
          <w:spacing w:val="-4"/>
          <w:szCs w:val="22"/>
        </w:rPr>
        <w:t xml:space="preserve">Celý predmet zákazky musí byť </w:t>
      </w:r>
      <w:r w:rsidRPr="0089529D">
        <w:rPr>
          <w:bCs/>
          <w:iCs/>
          <w:color w:val="000000"/>
          <w:spacing w:val="-4"/>
          <w:szCs w:val="22"/>
        </w:rPr>
        <w:t xml:space="preserve">zrealizovaný do </w:t>
      </w:r>
      <w:r w:rsidR="001762AA" w:rsidRPr="0089529D">
        <w:rPr>
          <w:bCs/>
          <w:iCs/>
          <w:color w:val="000000"/>
          <w:spacing w:val="-4"/>
          <w:szCs w:val="22"/>
        </w:rPr>
        <w:t>12</w:t>
      </w:r>
      <w:r w:rsidRPr="0089529D">
        <w:rPr>
          <w:bCs/>
          <w:iCs/>
          <w:color w:val="000000"/>
          <w:spacing w:val="-4"/>
          <w:szCs w:val="22"/>
        </w:rPr>
        <w:t xml:space="preserve"> mes. o</w:t>
      </w:r>
      <w:r>
        <w:rPr>
          <w:bCs/>
          <w:iCs/>
          <w:color w:val="000000"/>
          <w:spacing w:val="-4"/>
          <w:szCs w:val="22"/>
        </w:rPr>
        <w:t>do dňa začatia prác. Práce budú vykonávané na základe vystavených objednávok zadávateľom zákazky. Objednávky budú vystavované až po nadobudnutí účinnosti zmluvy o dielo pre časť 1 a časť 2 pre</w:t>
      </w:r>
      <w:r w:rsidR="008D4F05">
        <w:rPr>
          <w:bCs/>
          <w:iCs/>
          <w:color w:val="000000"/>
          <w:spacing w:val="-4"/>
          <w:szCs w:val="22"/>
        </w:rPr>
        <w:t>d</w:t>
      </w:r>
      <w:r>
        <w:rPr>
          <w:bCs/>
          <w:iCs/>
          <w:color w:val="000000"/>
          <w:spacing w:val="-4"/>
          <w:szCs w:val="22"/>
        </w:rPr>
        <w:t xml:space="preserve">metu zákazky. Zmluvy o dielo nadobudnú účinnosť až po odsúhlasení procesu predmetnej súťaže (verejného obstarávania) kontrolným orgánom a to zaslaním správy z vykonanej kontroly. </w:t>
      </w:r>
    </w:p>
    <w:p w14:paraId="46875513" w14:textId="77777777" w:rsidR="00D42D8E" w:rsidRPr="00550F3E" w:rsidRDefault="00D42D8E" w:rsidP="00315933">
      <w:pPr>
        <w:jc w:val="both"/>
        <w:rPr>
          <w:szCs w:val="22"/>
        </w:rPr>
      </w:pPr>
    </w:p>
    <w:p w14:paraId="46875514" w14:textId="4854DEF3" w:rsidR="00D42D8E" w:rsidRDefault="00BE2082" w:rsidP="00B4448A">
      <w:pPr>
        <w:pStyle w:val="Nadpis5"/>
        <w:numPr>
          <w:ilvl w:val="0"/>
          <w:numId w:val="1"/>
        </w:numPr>
        <w:rPr>
          <w:szCs w:val="22"/>
        </w:rPr>
      </w:pPr>
      <w:r w:rsidRPr="00550F3E">
        <w:rPr>
          <w:szCs w:val="22"/>
        </w:rPr>
        <w:t>Podmienky financovania</w:t>
      </w:r>
    </w:p>
    <w:p w14:paraId="5E780B03" w14:textId="4A8D24DA" w:rsidR="00111F3B" w:rsidRPr="00D02108" w:rsidRDefault="00456B6F" w:rsidP="00456B6F">
      <w:pPr>
        <w:pStyle w:val="Default"/>
        <w:spacing w:after="27"/>
        <w:ind w:firstLine="340"/>
        <w:rPr>
          <w:rFonts w:ascii="Times New Roman" w:hAnsi="Times New Roman" w:cs="Times New Roman"/>
          <w:b/>
          <w:color w:val="auto"/>
          <w:sz w:val="22"/>
          <w:szCs w:val="22"/>
        </w:rPr>
      </w:pPr>
      <w:r>
        <w:rPr>
          <w:rFonts w:ascii="Times New Roman" w:hAnsi="Times New Roman" w:cs="Times New Roman"/>
          <w:b/>
          <w:color w:val="auto"/>
          <w:sz w:val="22"/>
          <w:szCs w:val="22"/>
        </w:rPr>
        <w:t>(</w:t>
      </w:r>
      <w:r w:rsidR="00111F3B" w:rsidRPr="00D02108">
        <w:rPr>
          <w:rFonts w:ascii="Times New Roman" w:hAnsi="Times New Roman" w:cs="Times New Roman"/>
          <w:b/>
          <w:color w:val="auto"/>
          <w:sz w:val="22"/>
          <w:szCs w:val="22"/>
        </w:rPr>
        <w:t xml:space="preserve">Uvedené platí pre </w:t>
      </w:r>
      <w:r w:rsidR="003A52BB">
        <w:rPr>
          <w:rFonts w:ascii="Times New Roman" w:hAnsi="Times New Roman" w:cs="Times New Roman"/>
          <w:b/>
          <w:color w:val="auto"/>
          <w:sz w:val="22"/>
          <w:szCs w:val="22"/>
        </w:rPr>
        <w:t>obe</w:t>
      </w:r>
      <w:r w:rsidR="00111F3B" w:rsidRPr="00D02108">
        <w:rPr>
          <w:rFonts w:ascii="Times New Roman" w:hAnsi="Times New Roman" w:cs="Times New Roman"/>
          <w:b/>
          <w:color w:val="auto"/>
          <w:sz w:val="22"/>
          <w:szCs w:val="22"/>
        </w:rPr>
        <w:t xml:space="preserve"> časti predmetu zákazky. </w:t>
      </w:r>
      <w:r>
        <w:rPr>
          <w:rFonts w:ascii="Times New Roman" w:hAnsi="Times New Roman" w:cs="Times New Roman"/>
          <w:b/>
          <w:color w:val="auto"/>
          <w:sz w:val="22"/>
          <w:szCs w:val="22"/>
        </w:rPr>
        <w:t>)</w:t>
      </w:r>
    </w:p>
    <w:p w14:paraId="754B9640" w14:textId="01785CAF" w:rsidR="00BE2082" w:rsidRPr="00550F3E" w:rsidRDefault="00BE2082" w:rsidP="00BE2082">
      <w:pPr>
        <w:keepLines/>
        <w:suppressLineNumbers/>
        <w:jc w:val="both"/>
        <w:rPr>
          <w:szCs w:val="22"/>
        </w:rPr>
      </w:pPr>
      <w:bookmarkStart w:id="6" w:name="financovanie"/>
      <w:bookmarkEnd w:id="6"/>
      <w:r w:rsidRPr="00550F3E">
        <w:rPr>
          <w:bCs/>
          <w:iCs/>
          <w:color w:val="000000"/>
          <w:spacing w:val="-4"/>
          <w:szCs w:val="22"/>
        </w:rPr>
        <w:t>Predmet zákazky  sa bude  financovať z </w:t>
      </w:r>
      <w:r w:rsidR="000A535B" w:rsidRPr="00550F3E">
        <w:rPr>
          <w:szCs w:val="22"/>
        </w:rPr>
        <w:t>prostriedkov Operačného programu Kvalita životného prostredia na obdobie 2014-2020</w:t>
      </w:r>
      <w:r w:rsidRPr="00550F3E">
        <w:rPr>
          <w:bCs/>
          <w:iCs/>
          <w:color w:val="000000"/>
          <w:spacing w:val="-4"/>
          <w:szCs w:val="22"/>
        </w:rPr>
        <w:t xml:space="preserve">. Zákazka je obstarávaná v rámci  realizácie   projektu  s názvom </w:t>
      </w:r>
      <w:r w:rsidRPr="00550F3E">
        <w:rPr>
          <w:bCs/>
          <w:i/>
          <w:szCs w:val="22"/>
        </w:rPr>
        <w:t>,,</w:t>
      </w:r>
      <w:r w:rsidR="00277E1B" w:rsidRPr="00277E1B">
        <w:t xml:space="preserve"> </w:t>
      </w:r>
      <w:r w:rsidR="000F03B4" w:rsidRPr="000F03B4">
        <w:rPr>
          <w:i/>
          <w:szCs w:val="22"/>
        </w:rPr>
        <w:t>Zníženie energetickej náročnosti objektov spoločnosti AŽD W Poprad, s.r.o.</w:t>
      </w:r>
      <w:r w:rsidRPr="00550F3E">
        <w:rPr>
          <w:bCs/>
          <w:i/>
          <w:szCs w:val="22"/>
        </w:rPr>
        <w:t>“</w:t>
      </w:r>
      <w:r w:rsidRPr="00550F3E">
        <w:rPr>
          <w:bCs/>
          <w:szCs w:val="22"/>
        </w:rPr>
        <w:t xml:space="preserve">, </w:t>
      </w:r>
      <w:r w:rsidRPr="00550F3E">
        <w:rPr>
          <w:bCs/>
          <w:iCs/>
          <w:color w:val="000000"/>
          <w:spacing w:val="-4"/>
          <w:szCs w:val="22"/>
        </w:rPr>
        <w:t xml:space="preserve">v  rámci  výzvy </w:t>
      </w:r>
      <w:r w:rsidR="004F74F8" w:rsidRPr="004F74F8">
        <w:rPr>
          <w:bCs/>
          <w:iCs/>
          <w:color w:val="000000"/>
          <w:spacing w:val="-4"/>
          <w:szCs w:val="22"/>
        </w:rPr>
        <w:t>OPKZP-PO4-SC421-2018-46</w:t>
      </w:r>
      <w:r w:rsidR="000A535B" w:rsidRPr="00550F3E">
        <w:rPr>
          <w:bCs/>
          <w:szCs w:val="22"/>
        </w:rPr>
        <w:t xml:space="preserve"> </w:t>
      </w:r>
      <w:r w:rsidR="000A535B" w:rsidRPr="00550F3E">
        <w:rPr>
          <w:szCs w:val="22"/>
        </w:rPr>
        <w:t>vyhlásenej Ministerstvom životného prostredia SR ako Riadiaceho orgánu pre Operačný program Kvalita životného prostredia.</w:t>
      </w:r>
    </w:p>
    <w:p w14:paraId="4BCD4583" w14:textId="77777777" w:rsidR="00284544" w:rsidRDefault="00284544" w:rsidP="006E5DF4">
      <w:pPr>
        <w:pStyle w:val="Zarkazkladnhotextu2"/>
        <w:tabs>
          <w:tab w:val="clear" w:pos="1260"/>
          <w:tab w:val="clear" w:pos="1980"/>
        </w:tabs>
        <w:spacing w:before="0"/>
        <w:ind w:left="0"/>
        <w:jc w:val="both"/>
        <w:rPr>
          <w:szCs w:val="22"/>
        </w:rPr>
      </w:pPr>
      <w:bookmarkStart w:id="7" w:name="_Hlk17451197"/>
    </w:p>
    <w:p w14:paraId="0F1A7557" w14:textId="002F9520" w:rsidR="004938FE" w:rsidRPr="00550F3E" w:rsidRDefault="006E5DF4" w:rsidP="006E5DF4">
      <w:pPr>
        <w:pStyle w:val="Zarkazkladnhotextu2"/>
        <w:tabs>
          <w:tab w:val="clear" w:pos="1260"/>
          <w:tab w:val="clear" w:pos="1980"/>
        </w:tabs>
        <w:spacing w:before="0"/>
        <w:ind w:left="0"/>
        <w:jc w:val="both"/>
        <w:rPr>
          <w:szCs w:val="22"/>
        </w:rPr>
      </w:pPr>
      <w:r w:rsidRPr="00550F3E">
        <w:rPr>
          <w:szCs w:val="22"/>
        </w:rPr>
        <w:t xml:space="preserve">Vzhľadom k tomu, že realizácia predmetu zákazky podlieha schváleniu procesu verejného obstarávania, </w:t>
      </w:r>
      <w:r w:rsidR="00277E1B">
        <w:rPr>
          <w:szCs w:val="22"/>
        </w:rPr>
        <w:t>zadávateľ zákazky</w:t>
      </w:r>
      <w:r w:rsidRPr="00550F3E">
        <w:rPr>
          <w:szCs w:val="22"/>
        </w:rPr>
        <w:t xml:space="preserve"> si vyhradzuje právo zrušiť použitý postup zadávania zákazky </w:t>
      </w:r>
      <w:r w:rsidR="00D90C48">
        <w:rPr>
          <w:szCs w:val="22"/>
        </w:rPr>
        <w:t xml:space="preserve">v prípade, ak </w:t>
      </w:r>
      <w:r w:rsidRPr="00550F3E">
        <w:rPr>
          <w:szCs w:val="22"/>
        </w:rPr>
        <w:t xml:space="preserve">nebude predmetné verejné obstarávanie schválené kontrolným orgánom. </w:t>
      </w:r>
      <w:r w:rsidR="00D90C48">
        <w:rPr>
          <w:szCs w:val="22"/>
        </w:rPr>
        <w:t xml:space="preserve">Zmluva o dielo sa stáva platnou dňom </w:t>
      </w:r>
      <w:r w:rsidR="00D90C48">
        <w:rPr>
          <w:szCs w:val="22"/>
        </w:rPr>
        <w:lastRenderedPageBreak/>
        <w:t xml:space="preserve">jej podpisu a účinnou až po schválení verejného obstarávania kontrolným orgánom. V prípade, ak verejné obstarávanie nebude </w:t>
      </w:r>
      <w:r w:rsidR="00D90C48" w:rsidRPr="00DF108A">
        <w:rPr>
          <w:szCs w:val="22"/>
        </w:rPr>
        <w:t xml:space="preserve">schválené, </w:t>
      </w:r>
      <w:r w:rsidR="00277E1B" w:rsidRPr="00DF108A">
        <w:rPr>
          <w:szCs w:val="22"/>
        </w:rPr>
        <w:t xml:space="preserve"> zadávateľ</w:t>
      </w:r>
      <w:r w:rsidR="00277E1B">
        <w:rPr>
          <w:szCs w:val="22"/>
        </w:rPr>
        <w:t xml:space="preserve"> zákazky</w:t>
      </w:r>
      <w:r w:rsidR="00D90C48">
        <w:rPr>
          <w:szCs w:val="22"/>
        </w:rPr>
        <w:t xml:space="preserve"> si vyhradzuje právo od zmluvy odstúpiť. </w:t>
      </w:r>
    </w:p>
    <w:bookmarkEnd w:id="7"/>
    <w:p w14:paraId="5E409DDD" w14:textId="61F4A22C" w:rsidR="006E5DF4" w:rsidRDefault="00DF108A" w:rsidP="006E5DF4">
      <w:pPr>
        <w:pStyle w:val="Zarkazkladnhotextu2"/>
        <w:tabs>
          <w:tab w:val="clear" w:pos="1260"/>
          <w:tab w:val="clear" w:pos="1980"/>
        </w:tabs>
        <w:spacing w:before="0"/>
        <w:ind w:left="0"/>
        <w:jc w:val="both"/>
        <w:rPr>
          <w:szCs w:val="22"/>
        </w:rPr>
      </w:pPr>
      <w:r>
        <w:rPr>
          <w:szCs w:val="22"/>
        </w:rPr>
        <w:t>Zadávateľ</w:t>
      </w:r>
      <w:r w:rsidR="006E5DF4" w:rsidRPr="00550F3E">
        <w:rPr>
          <w:szCs w:val="22"/>
        </w:rPr>
        <w:t xml:space="preserve"> si vyhradzuje právo zrušiť tento postup zadávania zákazky aj v tom prípade, ak cena úspešného uchádzača prevýši predpokladanú hodnotu zákazky.</w:t>
      </w:r>
    </w:p>
    <w:p w14:paraId="00FE49F4" w14:textId="77777777" w:rsidR="00111F3B" w:rsidRPr="00550F3E" w:rsidRDefault="00111F3B" w:rsidP="006E5DF4">
      <w:pPr>
        <w:pStyle w:val="Zarkazkladnhotextu2"/>
        <w:tabs>
          <w:tab w:val="clear" w:pos="1260"/>
          <w:tab w:val="clear" w:pos="1980"/>
        </w:tabs>
        <w:spacing w:before="0"/>
        <w:ind w:left="0"/>
        <w:jc w:val="both"/>
        <w:rPr>
          <w:szCs w:val="22"/>
        </w:rPr>
      </w:pPr>
    </w:p>
    <w:p w14:paraId="6FF51F65" w14:textId="724AA9B6" w:rsidR="006E5DF4" w:rsidRDefault="00DF108A" w:rsidP="006E5DF4">
      <w:pPr>
        <w:pStyle w:val="Default"/>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Zadávateľ </w:t>
      </w:r>
      <w:r w:rsidR="006E5DF4" w:rsidRPr="00550F3E">
        <w:rPr>
          <w:rFonts w:ascii="Times New Roman" w:hAnsi="Times New Roman" w:cs="Times New Roman"/>
          <w:color w:val="auto"/>
          <w:sz w:val="22"/>
          <w:szCs w:val="22"/>
        </w:rPr>
        <w:t xml:space="preserve">neposkytuje zálohu ani preddavky na plnenie zmluvy. </w:t>
      </w:r>
    </w:p>
    <w:p w14:paraId="48058547" w14:textId="7A117963" w:rsidR="00111F3B" w:rsidRDefault="00111F3B" w:rsidP="006E5DF4">
      <w:pPr>
        <w:pStyle w:val="Default"/>
        <w:spacing w:after="27"/>
        <w:rPr>
          <w:rFonts w:ascii="Times New Roman" w:hAnsi="Times New Roman" w:cs="Times New Roman"/>
          <w:b/>
          <w:color w:val="auto"/>
          <w:sz w:val="22"/>
          <w:szCs w:val="22"/>
        </w:rPr>
      </w:pPr>
    </w:p>
    <w:p w14:paraId="0B6AC819" w14:textId="77777777" w:rsidR="00C900B4" w:rsidRDefault="00C900B4" w:rsidP="006E5DF4">
      <w:pPr>
        <w:pStyle w:val="Default"/>
        <w:spacing w:after="27"/>
        <w:rPr>
          <w:rFonts w:ascii="Times New Roman" w:hAnsi="Times New Roman" w:cs="Times New Roman"/>
          <w:b/>
          <w:color w:val="auto"/>
          <w:sz w:val="22"/>
          <w:szCs w:val="22"/>
        </w:rPr>
      </w:pPr>
    </w:p>
    <w:p w14:paraId="46875517" w14:textId="37371AA5" w:rsidR="00D42D8E" w:rsidRPr="008F1C9D" w:rsidRDefault="00D42D8E" w:rsidP="00B4448A">
      <w:pPr>
        <w:pStyle w:val="Nadpis5"/>
        <w:numPr>
          <w:ilvl w:val="0"/>
          <w:numId w:val="1"/>
        </w:numPr>
        <w:rPr>
          <w:szCs w:val="22"/>
        </w:rPr>
      </w:pPr>
      <w:r w:rsidRPr="008F1C9D">
        <w:rPr>
          <w:szCs w:val="22"/>
        </w:rPr>
        <w:t xml:space="preserve">Podmienky účasti  </w:t>
      </w:r>
    </w:p>
    <w:p w14:paraId="5A6623B0" w14:textId="33ECDA35" w:rsidR="000F03B4" w:rsidRDefault="006B67E0" w:rsidP="006B67E0">
      <w:pPr>
        <w:tabs>
          <w:tab w:val="num" w:pos="864"/>
        </w:tabs>
        <w:spacing w:before="120"/>
        <w:jc w:val="both"/>
        <w:rPr>
          <w:b/>
          <w:szCs w:val="22"/>
        </w:rPr>
      </w:pPr>
      <w:r>
        <w:rPr>
          <w:b/>
          <w:szCs w:val="22"/>
        </w:rPr>
        <w:t xml:space="preserve">       </w:t>
      </w:r>
      <w:r w:rsidR="000F03B4">
        <w:rPr>
          <w:b/>
          <w:szCs w:val="22"/>
        </w:rPr>
        <w:t xml:space="preserve">1.  </w:t>
      </w:r>
      <w:r w:rsidR="000F03B4" w:rsidRPr="00550F3E">
        <w:rPr>
          <w:b/>
          <w:szCs w:val="22"/>
        </w:rPr>
        <w:t>Podmienky účasti týkajúce sa osobného postavenia:</w:t>
      </w:r>
      <w:r w:rsidR="000F03B4">
        <w:rPr>
          <w:b/>
          <w:szCs w:val="22"/>
        </w:rPr>
        <w:t xml:space="preserve"> </w:t>
      </w:r>
    </w:p>
    <w:p w14:paraId="1B73ECCF" w14:textId="71500966" w:rsidR="000F03B4" w:rsidRDefault="000F03B4" w:rsidP="000F03B4">
      <w:pPr>
        <w:tabs>
          <w:tab w:val="num" w:pos="864"/>
        </w:tabs>
        <w:spacing w:before="120"/>
        <w:jc w:val="both"/>
        <w:rPr>
          <w:bCs/>
          <w:szCs w:val="22"/>
        </w:rPr>
      </w:pPr>
      <w:bookmarkStart w:id="8" w:name="podmienky"/>
      <w:bookmarkStart w:id="9" w:name="podmienky_pravne"/>
      <w:bookmarkEnd w:id="8"/>
      <w:bookmarkEnd w:id="9"/>
      <w:r w:rsidRPr="004E424D">
        <w:rPr>
          <w:bCs/>
          <w:szCs w:val="22"/>
        </w:rPr>
        <w:t xml:space="preserve">Predmetnej súťaže </w:t>
      </w:r>
      <w:r w:rsidR="00C900B4" w:rsidRPr="00C900B4">
        <w:rPr>
          <w:b/>
          <w:szCs w:val="22"/>
        </w:rPr>
        <w:t>pre časť 1 – Zateplenie</w:t>
      </w:r>
      <w:r w:rsidR="00C900B4">
        <w:rPr>
          <w:bCs/>
          <w:szCs w:val="22"/>
        </w:rPr>
        <w:t xml:space="preserve"> </w:t>
      </w:r>
      <w:r w:rsidRPr="004E424D">
        <w:rPr>
          <w:bCs/>
          <w:szCs w:val="22"/>
        </w:rPr>
        <w:t>sa môže zúčastniť uchádzač, ktorý</w:t>
      </w:r>
      <w:r w:rsidR="00C900B4">
        <w:rPr>
          <w:bCs/>
          <w:szCs w:val="22"/>
        </w:rPr>
        <w:t xml:space="preserve"> je oprávnený uskutočňovať stavebné práce v rozsahu predmetu zákazky. Uvedenú skutočnosť preukáže napr. výpisom z obchodného registra, živnostenského registra a pod. </w:t>
      </w:r>
    </w:p>
    <w:p w14:paraId="40A1B1BE" w14:textId="363A6A6C" w:rsidR="00C900B4" w:rsidRDefault="00C900B4" w:rsidP="00C900B4">
      <w:pPr>
        <w:tabs>
          <w:tab w:val="num" w:pos="864"/>
        </w:tabs>
        <w:spacing w:before="120"/>
        <w:jc w:val="both"/>
        <w:rPr>
          <w:bCs/>
          <w:szCs w:val="22"/>
        </w:rPr>
      </w:pPr>
      <w:r w:rsidRPr="004E424D">
        <w:rPr>
          <w:bCs/>
          <w:szCs w:val="22"/>
        </w:rPr>
        <w:t xml:space="preserve">Predmetnej súťaže </w:t>
      </w:r>
      <w:r w:rsidRPr="00C900B4">
        <w:rPr>
          <w:b/>
          <w:szCs w:val="22"/>
        </w:rPr>
        <w:t xml:space="preserve">pre časť </w:t>
      </w:r>
      <w:r>
        <w:rPr>
          <w:b/>
          <w:szCs w:val="22"/>
        </w:rPr>
        <w:t>2</w:t>
      </w:r>
      <w:r w:rsidRPr="00C900B4">
        <w:rPr>
          <w:b/>
          <w:szCs w:val="22"/>
        </w:rPr>
        <w:t xml:space="preserve"> – </w:t>
      </w:r>
      <w:r>
        <w:rPr>
          <w:b/>
          <w:szCs w:val="22"/>
        </w:rPr>
        <w:t>Elektroinštalácia</w:t>
      </w:r>
      <w:r>
        <w:rPr>
          <w:bCs/>
          <w:szCs w:val="22"/>
        </w:rPr>
        <w:t xml:space="preserve"> </w:t>
      </w:r>
      <w:r w:rsidRPr="004E424D">
        <w:rPr>
          <w:bCs/>
          <w:szCs w:val="22"/>
        </w:rPr>
        <w:t>sa môže zúčastniť uchádzač, ktorý</w:t>
      </w:r>
      <w:r>
        <w:rPr>
          <w:bCs/>
          <w:szCs w:val="22"/>
        </w:rPr>
        <w:t xml:space="preserve"> je oprávnený uskutočňovať práce v rozsahu predmetu zákazky. Uvedenú skutočnosť preukáže napr. výpisom z obchodného registra, živnostenského registra a pod. </w:t>
      </w:r>
    </w:p>
    <w:p w14:paraId="1C1AD58B" w14:textId="77777777" w:rsidR="00C900B4" w:rsidRPr="004E424D" w:rsidRDefault="00C900B4" w:rsidP="000F03B4">
      <w:pPr>
        <w:tabs>
          <w:tab w:val="num" w:pos="864"/>
        </w:tabs>
        <w:spacing w:before="120"/>
        <w:jc w:val="both"/>
        <w:rPr>
          <w:bCs/>
          <w:szCs w:val="22"/>
        </w:rPr>
      </w:pPr>
    </w:p>
    <w:p w14:paraId="49A7B25D" w14:textId="3BE21368" w:rsidR="00D02108" w:rsidRPr="00D963BE" w:rsidRDefault="007C728B" w:rsidP="005E7A19">
      <w:pPr>
        <w:jc w:val="center"/>
        <w:rPr>
          <w:b/>
        </w:rPr>
      </w:pPr>
      <w:r>
        <w:rPr>
          <w:b/>
        </w:rPr>
        <w:t xml:space="preserve">2. </w:t>
      </w:r>
      <w:r w:rsidR="00D02108" w:rsidRPr="00D963BE">
        <w:rPr>
          <w:b/>
        </w:rPr>
        <w:t>Na preukázanie podmienok účasti finančného a ekonomického postavenia sa vyžaduje:</w:t>
      </w:r>
    </w:p>
    <w:p w14:paraId="6CB80A9F" w14:textId="77777777" w:rsidR="00191A06" w:rsidRPr="00191A06" w:rsidRDefault="00191A06" w:rsidP="00191A06">
      <w:pPr>
        <w:tabs>
          <w:tab w:val="clear" w:pos="1260"/>
          <w:tab w:val="clear" w:pos="1980"/>
        </w:tabs>
        <w:autoSpaceDE w:val="0"/>
        <w:autoSpaceDN w:val="0"/>
        <w:adjustRightInd w:val="0"/>
        <w:spacing w:before="0"/>
        <w:rPr>
          <w:color w:val="000000"/>
          <w:sz w:val="24"/>
        </w:rPr>
      </w:pPr>
    </w:p>
    <w:p w14:paraId="6B7C7463" w14:textId="5BFDA303" w:rsidR="00191A06" w:rsidRPr="007563C3" w:rsidRDefault="008F1C9D" w:rsidP="004962DD">
      <w:r w:rsidRPr="007563C3">
        <w:rPr>
          <w:b/>
        </w:rPr>
        <w:t>2.</w:t>
      </w:r>
      <w:r w:rsidR="006B67E0">
        <w:rPr>
          <w:b/>
        </w:rPr>
        <w:t>1</w:t>
      </w:r>
      <w:r w:rsidRPr="007563C3">
        <w:rPr>
          <w:b/>
        </w:rPr>
        <w:t>.</w:t>
      </w:r>
      <w:r w:rsidRPr="007563C3">
        <w:t xml:space="preserve"> </w:t>
      </w:r>
      <w:r w:rsidR="005E7A19" w:rsidRPr="007563C3">
        <w:t>P</w:t>
      </w:r>
      <w:r w:rsidR="00191A06" w:rsidRPr="007563C3">
        <w:t>rehľad o celkovom obrate najviac za posledné tri hospodárske roky</w:t>
      </w:r>
      <w:r w:rsidR="00DF108A" w:rsidRPr="007563C3">
        <w:t>, za ktoré sú dostupné v závislosti od vzniku alebo začatia prevádzkovania činnosti</w:t>
      </w:r>
      <w:r w:rsidR="00AB1006" w:rsidRPr="007563C3">
        <w:t xml:space="preserve"> v súhrnnej hodnote pre:</w:t>
      </w:r>
    </w:p>
    <w:p w14:paraId="69EBF046" w14:textId="659A3DAC" w:rsidR="00191A06" w:rsidRPr="007563C3" w:rsidRDefault="00191A06" w:rsidP="00D02108">
      <w:r w:rsidRPr="007563C3">
        <w:t>Časť 1 –</w:t>
      </w:r>
      <w:r w:rsidR="004A0A35" w:rsidRPr="007563C3">
        <w:t xml:space="preserve"> </w:t>
      </w:r>
      <w:r w:rsidR="00AB1006" w:rsidRPr="007563C3">
        <w:t>min. 1 </w:t>
      </w:r>
      <w:r w:rsidR="000F03B4" w:rsidRPr="007563C3">
        <w:t>mil.</w:t>
      </w:r>
      <w:r w:rsidR="00AB1006" w:rsidRPr="007563C3">
        <w:t xml:space="preserve"> Eur bez DPH za posudzované obdobie </w:t>
      </w:r>
    </w:p>
    <w:p w14:paraId="3F591873" w14:textId="6F64A570" w:rsidR="00191A06" w:rsidRPr="007563C3" w:rsidRDefault="00191A06" w:rsidP="00D02108">
      <w:r w:rsidRPr="007563C3">
        <w:t xml:space="preserve">Časť 2 – </w:t>
      </w:r>
      <w:r w:rsidR="000F03B4" w:rsidRPr="007563C3">
        <w:t>nepožaduje sa</w:t>
      </w:r>
    </w:p>
    <w:p w14:paraId="1673C5CE" w14:textId="77777777" w:rsidR="00AB1006" w:rsidRDefault="00AB1006" w:rsidP="002665C5">
      <w:pPr>
        <w:pStyle w:val="Odsekzoznamu"/>
        <w:ind w:left="0"/>
        <w:jc w:val="both"/>
        <w:rPr>
          <w:rFonts w:ascii="Times New Roman" w:hAnsi="Times New Roman"/>
          <w:szCs w:val="22"/>
        </w:rPr>
      </w:pPr>
    </w:p>
    <w:p w14:paraId="58071939" w14:textId="77777777" w:rsidR="005E7A19" w:rsidRPr="005E7A19" w:rsidRDefault="005E7A19" w:rsidP="005E7A19">
      <w:pPr>
        <w:autoSpaceDE w:val="0"/>
        <w:autoSpaceDN w:val="0"/>
        <w:adjustRightInd w:val="0"/>
        <w:jc w:val="both"/>
        <w:rPr>
          <w:color w:val="000000"/>
        </w:rPr>
      </w:pPr>
      <w:r w:rsidRPr="005E7A19">
        <w:rPr>
          <w:color w:val="000000"/>
        </w:rPr>
        <w:t xml:space="preserve">Uchádzač požadovaný obrat preukáže: </w:t>
      </w:r>
    </w:p>
    <w:p w14:paraId="235F7BB9" w14:textId="77777777" w:rsidR="005E7A19" w:rsidRPr="005E7A19" w:rsidRDefault="005E7A19" w:rsidP="005E7A19">
      <w:pPr>
        <w:autoSpaceDE w:val="0"/>
        <w:autoSpaceDN w:val="0"/>
        <w:adjustRightInd w:val="0"/>
        <w:jc w:val="both"/>
        <w:rPr>
          <w:color w:val="000000"/>
        </w:rPr>
      </w:pPr>
      <w:r w:rsidRPr="005E7A19">
        <w:rPr>
          <w:color w:val="000000"/>
          <w:u w:val="single"/>
        </w:rPr>
        <w:t>Výkazom ziskov a strát</w:t>
      </w:r>
      <w:r w:rsidRPr="005E7A19">
        <w:rPr>
          <w:color w:val="000000"/>
        </w:rPr>
        <w:t xml:space="preserve"> alebo </w:t>
      </w:r>
      <w:r w:rsidRPr="005E7A19">
        <w:rPr>
          <w:color w:val="000000"/>
          <w:u w:val="single"/>
        </w:rPr>
        <w:t>Výkazom o príjmoch a výdavkoch</w:t>
      </w:r>
      <w:r w:rsidRPr="005E7A19">
        <w:rPr>
          <w:color w:val="000000"/>
        </w:rPr>
        <w:t xml:space="preserve"> za posledné tri  hospodárske roky, resp. ekvivalentnými dokladmi podľa právnych predpisov platných v krajine sídla uchádzača (ak má uchádzač sídlo mimo územia SR), za posledné tri hospodárske roky, za ktoré sú dostupné v závislosti od vzniku alebo začiatku prevádzkovania činnosti alebo prostredníctvom </w:t>
      </w:r>
      <w:r w:rsidRPr="005E7A19">
        <w:rPr>
          <w:color w:val="000000"/>
          <w:u w:val="single"/>
        </w:rPr>
        <w:t>registra účtovných závierok</w:t>
      </w:r>
      <w:r w:rsidRPr="005E7A19">
        <w:rPr>
          <w:color w:val="000000"/>
        </w:rPr>
        <w:t xml:space="preserve">. </w:t>
      </w:r>
    </w:p>
    <w:p w14:paraId="211A1DC8" w14:textId="28E7D9AF" w:rsidR="005E7A19" w:rsidRPr="005E7A19" w:rsidRDefault="005E7A19" w:rsidP="005E7A19">
      <w:pPr>
        <w:jc w:val="both"/>
        <w:rPr>
          <w:color w:val="000000"/>
        </w:rPr>
      </w:pPr>
      <w:r w:rsidRPr="005E7A19">
        <w:rPr>
          <w:color w:val="000000"/>
        </w:rPr>
        <w:t xml:space="preserve">V prípade ak sa účtovné závierky uchádzača nachádzajú vo verejnej časti registra účtovných závierok, ktorý je zverejnený na stránke </w:t>
      </w:r>
      <w:hyperlink r:id="rId12" w:history="1">
        <w:r w:rsidRPr="005E7A19">
          <w:rPr>
            <w:rStyle w:val="Hypertextovprepojenie"/>
          </w:rPr>
          <w:t>www.registeruz.sk</w:t>
        </w:r>
      </w:hyperlink>
      <w:r w:rsidRPr="005E7A19">
        <w:rPr>
          <w:color w:val="000000"/>
        </w:rPr>
        <w:t xml:space="preserve">, </w:t>
      </w:r>
      <w:r>
        <w:rPr>
          <w:color w:val="000000"/>
        </w:rPr>
        <w:t>zadávateľ</w:t>
      </w:r>
      <w:r w:rsidRPr="005E7A19">
        <w:rPr>
          <w:color w:val="000000"/>
        </w:rPr>
        <w:t xml:space="preserve"> bude akceptovať predloženie dokladu, v ktorom bude uvedený odkaz na takto zverejnené účtovné závierky uchádzača.</w:t>
      </w:r>
    </w:p>
    <w:p w14:paraId="2A175FF3" w14:textId="77B334C4" w:rsidR="00191A06" w:rsidRDefault="00191A06" w:rsidP="00D02108"/>
    <w:p w14:paraId="4F798044" w14:textId="63630687" w:rsidR="00191A06" w:rsidRPr="00DD48D4" w:rsidRDefault="007C728B" w:rsidP="005E7A19">
      <w:pPr>
        <w:jc w:val="center"/>
        <w:rPr>
          <w:b/>
        </w:rPr>
      </w:pPr>
      <w:r>
        <w:rPr>
          <w:b/>
        </w:rPr>
        <w:t xml:space="preserve">3. </w:t>
      </w:r>
      <w:r w:rsidR="00191A06" w:rsidRPr="00DD48D4">
        <w:rPr>
          <w:b/>
        </w:rPr>
        <w:t>Na preukázanie podmienok účasti technickej alebo odbornej spôsobilosti sa vyžaduje:</w:t>
      </w:r>
    </w:p>
    <w:p w14:paraId="3E4D35BE" w14:textId="77777777" w:rsidR="008F1C9D" w:rsidRDefault="008F1C9D" w:rsidP="008F1C9D">
      <w:pPr>
        <w:autoSpaceDE w:val="0"/>
        <w:autoSpaceDN w:val="0"/>
        <w:adjustRightInd w:val="0"/>
        <w:rPr>
          <w:color w:val="000000"/>
          <w:sz w:val="24"/>
        </w:rPr>
      </w:pPr>
    </w:p>
    <w:p w14:paraId="56706FEB" w14:textId="01502D0F" w:rsidR="00191A06" w:rsidRPr="008446AE" w:rsidRDefault="006B67E0" w:rsidP="008F1C9D">
      <w:pPr>
        <w:autoSpaceDE w:val="0"/>
        <w:autoSpaceDN w:val="0"/>
        <w:adjustRightInd w:val="0"/>
        <w:rPr>
          <w:rFonts w:eastAsiaTheme="minorHAnsi"/>
          <w:color w:val="000000"/>
          <w:szCs w:val="22"/>
          <w:lang w:eastAsia="en-US"/>
        </w:rPr>
      </w:pPr>
      <w:r>
        <w:rPr>
          <w:rFonts w:eastAsiaTheme="minorHAnsi"/>
          <w:b/>
          <w:color w:val="000000"/>
          <w:szCs w:val="22"/>
          <w:lang w:eastAsia="en-US"/>
        </w:rPr>
        <w:t>3</w:t>
      </w:r>
      <w:r w:rsidR="008F1C9D" w:rsidRPr="008446AE">
        <w:rPr>
          <w:rFonts w:eastAsiaTheme="minorHAnsi"/>
          <w:b/>
          <w:color w:val="000000"/>
          <w:szCs w:val="22"/>
          <w:lang w:eastAsia="en-US"/>
        </w:rPr>
        <w:t>.</w:t>
      </w:r>
      <w:r>
        <w:rPr>
          <w:rFonts w:eastAsiaTheme="minorHAnsi"/>
          <w:b/>
          <w:color w:val="000000"/>
          <w:szCs w:val="22"/>
          <w:lang w:eastAsia="en-US"/>
        </w:rPr>
        <w:t>1</w:t>
      </w:r>
      <w:r w:rsidR="008F1C9D" w:rsidRPr="008446AE">
        <w:rPr>
          <w:rFonts w:eastAsiaTheme="minorHAnsi"/>
          <w:b/>
          <w:color w:val="000000"/>
          <w:szCs w:val="22"/>
          <w:lang w:eastAsia="en-US"/>
        </w:rPr>
        <w:t>.</w:t>
      </w:r>
      <w:r w:rsidR="008F1C9D" w:rsidRPr="008446AE">
        <w:rPr>
          <w:rFonts w:eastAsiaTheme="minorHAnsi"/>
          <w:color w:val="000000"/>
          <w:szCs w:val="22"/>
          <w:lang w:eastAsia="en-US"/>
        </w:rPr>
        <w:t xml:space="preserve"> </w:t>
      </w:r>
      <w:r w:rsidR="00DD48D4" w:rsidRPr="008446AE">
        <w:rPr>
          <w:rFonts w:eastAsiaTheme="minorHAnsi"/>
          <w:color w:val="000000"/>
          <w:szCs w:val="22"/>
          <w:lang w:eastAsia="en-US"/>
        </w:rPr>
        <w:t>Z</w:t>
      </w:r>
      <w:r w:rsidR="00191A06" w:rsidRPr="008446AE">
        <w:rPr>
          <w:rFonts w:eastAsiaTheme="minorHAnsi"/>
          <w:color w:val="000000"/>
          <w:szCs w:val="22"/>
          <w:lang w:eastAsia="en-US"/>
        </w:rPr>
        <w:t xml:space="preserve">oznam stavebných prác uskutočnených za predchádzajúcich päť rokov od vyhlásenia zákazky s uvedením cien, miest a lehôt uskutočnenia stavebných prác; </w:t>
      </w:r>
    </w:p>
    <w:p w14:paraId="3ABB552D" w14:textId="77777777" w:rsidR="00C95662" w:rsidRPr="0045250A" w:rsidRDefault="00C95662" w:rsidP="00C95662">
      <w:pPr>
        <w:shd w:val="clear" w:color="auto" w:fill="FFFFFF"/>
        <w:tabs>
          <w:tab w:val="clear" w:pos="1260"/>
          <w:tab w:val="clear" w:pos="1980"/>
        </w:tabs>
        <w:spacing w:before="0"/>
        <w:jc w:val="both"/>
        <w:rPr>
          <w:rFonts w:eastAsiaTheme="minorHAnsi"/>
          <w:color w:val="000000"/>
          <w:szCs w:val="22"/>
          <w:lang w:eastAsia="en-US"/>
        </w:rPr>
      </w:pPr>
      <w:r w:rsidRPr="0045250A">
        <w:rPr>
          <w:rFonts w:eastAsiaTheme="minorHAnsi"/>
          <w:color w:val="000000"/>
          <w:szCs w:val="22"/>
          <w:lang w:eastAsia="en-US"/>
        </w:rPr>
        <w:t>zoznam musí byť doplnený potvrdením o uspokojivom vykonaní stavebných prác a zhodnotení uskutočnených stavebných prác odberateľom;</w:t>
      </w:r>
    </w:p>
    <w:p w14:paraId="3FBF84E0" w14:textId="77777777" w:rsidR="00C95662" w:rsidRPr="0045250A" w:rsidRDefault="00C95662" w:rsidP="00C95662">
      <w:pPr>
        <w:shd w:val="clear" w:color="auto" w:fill="FFFFFF"/>
        <w:tabs>
          <w:tab w:val="clear" w:pos="1260"/>
          <w:tab w:val="clear" w:pos="1980"/>
        </w:tabs>
        <w:spacing w:before="0"/>
        <w:jc w:val="both"/>
        <w:rPr>
          <w:rFonts w:eastAsiaTheme="minorHAnsi"/>
          <w:color w:val="000000"/>
          <w:szCs w:val="22"/>
          <w:lang w:eastAsia="en-US"/>
        </w:rPr>
      </w:pPr>
      <w:r w:rsidRPr="0045250A">
        <w:rPr>
          <w:rFonts w:eastAsiaTheme="minorHAnsi"/>
          <w:color w:val="000000"/>
          <w:szCs w:val="22"/>
          <w:lang w:eastAsia="en-US"/>
        </w:rPr>
        <w:t>ak také potvrdenie uchádzač alebo záujemca nemá k dispozícii, vyhlásením uchádzača alebo záujemcu o ich uskutočnení, doplneným dokladom, preukazujúcim ich uskutočnenie alebo zmluvný vzťah, na základe ktorého boli uskutočnené,</w:t>
      </w:r>
    </w:p>
    <w:p w14:paraId="242B5BF6" w14:textId="77777777" w:rsidR="00DD48D4" w:rsidRPr="008446AE" w:rsidRDefault="00DD48D4" w:rsidP="00191A06"/>
    <w:p w14:paraId="37400CCD" w14:textId="272B81F5" w:rsidR="00191A06" w:rsidRPr="008446AE" w:rsidRDefault="00191A06" w:rsidP="00191A06">
      <w:pPr>
        <w:rPr>
          <w:u w:val="single"/>
        </w:rPr>
      </w:pPr>
      <w:r w:rsidRPr="008446AE">
        <w:rPr>
          <w:u w:val="single"/>
        </w:rPr>
        <w:t>Minimálna požadovaná úroveň štandardov pre:</w:t>
      </w:r>
    </w:p>
    <w:p w14:paraId="4B254C20" w14:textId="1740B099" w:rsidR="00456B6F" w:rsidRPr="008446AE" w:rsidRDefault="00456B6F" w:rsidP="00191A06">
      <w:pPr>
        <w:rPr>
          <w:u w:val="single"/>
        </w:rPr>
      </w:pPr>
    </w:p>
    <w:p w14:paraId="2F37E46C" w14:textId="5B48784F" w:rsidR="00191A06" w:rsidRPr="008446AE" w:rsidRDefault="00191A06" w:rsidP="004922B1">
      <w:pPr>
        <w:pStyle w:val="Default"/>
        <w:jc w:val="both"/>
        <w:rPr>
          <w:rFonts w:ascii="Times New Roman" w:hAnsi="Times New Roman" w:cs="Times New Roman"/>
          <w:sz w:val="22"/>
          <w:szCs w:val="22"/>
        </w:rPr>
      </w:pPr>
      <w:r w:rsidRPr="008446AE">
        <w:rPr>
          <w:rFonts w:ascii="Times New Roman" w:hAnsi="Times New Roman" w:cs="Times New Roman"/>
          <w:sz w:val="22"/>
          <w:szCs w:val="22"/>
        </w:rPr>
        <w:t xml:space="preserve">Časť 1 </w:t>
      </w:r>
      <w:r w:rsidR="00DD48D4" w:rsidRPr="008446AE">
        <w:rPr>
          <w:rFonts w:ascii="Times New Roman" w:hAnsi="Times New Roman" w:cs="Times New Roman"/>
          <w:sz w:val="22"/>
          <w:szCs w:val="22"/>
        </w:rPr>
        <w:t xml:space="preserve">(Zateplenie) </w:t>
      </w:r>
      <w:r w:rsidRPr="008446AE">
        <w:rPr>
          <w:rFonts w:ascii="Times New Roman" w:hAnsi="Times New Roman" w:cs="Times New Roman"/>
          <w:sz w:val="22"/>
          <w:szCs w:val="22"/>
        </w:rPr>
        <w:t>–</w:t>
      </w:r>
      <w:r w:rsidR="00DD48D4" w:rsidRPr="008446AE">
        <w:rPr>
          <w:rFonts w:ascii="Times New Roman" w:hAnsi="Times New Roman" w:cs="Times New Roman"/>
          <w:sz w:val="22"/>
          <w:szCs w:val="22"/>
        </w:rPr>
        <w:t xml:space="preserve"> V zozname stavebných prác musia byť zákazky rovnakého alebo podobného charakteru ako je predmet zákazky, pričom ich minimálna súhrnná hodnota musí byť min </w:t>
      </w:r>
      <w:r w:rsidR="00456B6F" w:rsidRPr="008446AE">
        <w:rPr>
          <w:rFonts w:ascii="Times New Roman" w:hAnsi="Times New Roman" w:cs="Times New Roman"/>
          <w:sz w:val="22"/>
          <w:szCs w:val="22"/>
        </w:rPr>
        <w:t>500 000</w:t>
      </w:r>
      <w:r w:rsidR="00DD48D4" w:rsidRPr="008446AE">
        <w:rPr>
          <w:rFonts w:ascii="Times New Roman" w:hAnsi="Times New Roman" w:cs="Times New Roman"/>
          <w:sz w:val="22"/>
          <w:szCs w:val="22"/>
        </w:rPr>
        <w:t xml:space="preserve"> €/ bez DPH  alebo ekvivalent tejto hodnoty v inej mene</w:t>
      </w:r>
      <w:r w:rsidR="008446AE" w:rsidRPr="008446AE">
        <w:rPr>
          <w:rFonts w:ascii="Times New Roman" w:hAnsi="Times New Roman" w:cs="Times New Roman"/>
          <w:sz w:val="22"/>
          <w:szCs w:val="22"/>
        </w:rPr>
        <w:t xml:space="preserve">. </w:t>
      </w:r>
    </w:p>
    <w:p w14:paraId="29880CB1" w14:textId="4299C752" w:rsidR="007563C3" w:rsidRPr="008446AE" w:rsidRDefault="007563C3" w:rsidP="004922B1">
      <w:pPr>
        <w:pStyle w:val="Default"/>
        <w:jc w:val="both"/>
        <w:rPr>
          <w:rFonts w:ascii="Times New Roman" w:hAnsi="Times New Roman" w:cs="Times New Roman"/>
          <w:sz w:val="22"/>
          <w:szCs w:val="22"/>
        </w:rPr>
      </w:pPr>
      <w:r w:rsidRPr="008446AE">
        <w:rPr>
          <w:rFonts w:ascii="Times New Roman" w:hAnsi="Times New Roman" w:cs="Times New Roman"/>
          <w:sz w:val="22"/>
          <w:szCs w:val="22"/>
        </w:rPr>
        <w:t>Za podobný predmet zákazky sa považuje – výstavba, alebo rekonštrukcia, alebo modernizácia budov</w:t>
      </w:r>
      <w:r w:rsidR="00C87569" w:rsidRPr="008446AE">
        <w:rPr>
          <w:rFonts w:ascii="Times New Roman" w:hAnsi="Times New Roman" w:cs="Times New Roman"/>
          <w:sz w:val="22"/>
          <w:szCs w:val="22"/>
        </w:rPr>
        <w:t>, prípadne aj čiastkové samostatné práce,</w:t>
      </w:r>
      <w:r w:rsidRPr="008446AE">
        <w:rPr>
          <w:rFonts w:ascii="Times New Roman" w:hAnsi="Times New Roman" w:cs="Times New Roman"/>
          <w:sz w:val="22"/>
          <w:szCs w:val="22"/>
        </w:rPr>
        <w:t xml:space="preserve"> súčasťou ktorých boli nasledovné práce: zateplenie obvodových </w:t>
      </w:r>
      <w:r w:rsidRPr="008446AE">
        <w:rPr>
          <w:rFonts w:ascii="Times New Roman" w:hAnsi="Times New Roman" w:cs="Times New Roman"/>
          <w:sz w:val="22"/>
          <w:szCs w:val="22"/>
        </w:rPr>
        <w:lastRenderedPageBreak/>
        <w:t>stien, zateplenie strechy, výmena / osadenie / montáž strešných svetlíkov</w:t>
      </w:r>
      <w:r w:rsidR="00C87569" w:rsidRPr="008446AE">
        <w:rPr>
          <w:rFonts w:ascii="Times New Roman" w:hAnsi="Times New Roman" w:cs="Times New Roman"/>
          <w:sz w:val="22"/>
          <w:szCs w:val="22"/>
        </w:rPr>
        <w:t xml:space="preserve">, výmena otvorových konštrukcií. </w:t>
      </w:r>
      <w:r w:rsidRPr="008446AE">
        <w:rPr>
          <w:rFonts w:ascii="Times New Roman" w:hAnsi="Times New Roman" w:cs="Times New Roman"/>
          <w:sz w:val="22"/>
          <w:szCs w:val="22"/>
        </w:rPr>
        <w:t xml:space="preserve">Za obdobný predmet zákazky sa nepovažujú </w:t>
      </w:r>
      <w:r w:rsidR="008446AE" w:rsidRPr="008446AE">
        <w:rPr>
          <w:rFonts w:ascii="Times New Roman" w:hAnsi="Times New Roman" w:cs="Times New Roman"/>
          <w:sz w:val="22"/>
          <w:szCs w:val="22"/>
        </w:rPr>
        <w:t>inžinierske</w:t>
      </w:r>
      <w:r w:rsidRPr="008446AE">
        <w:rPr>
          <w:rFonts w:ascii="Times New Roman" w:hAnsi="Times New Roman" w:cs="Times New Roman"/>
          <w:sz w:val="22"/>
          <w:szCs w:val="22"/>
        </w:rPr>
        <w:t xml:space="preserve"> stavby. </w:t>
      </w:r>
    </w:p>
    <w:p w14:paraId="2A239910" w14:textId="77777777" w:rsidR="00E929AF" w:rsidRPr="008446AE" w:rsidRDefault="00E929AF" w:rsidP="00DD48D4">
      <w:pPr>
        <w:jc w:val="both"/>
      </w:pPr>
    </w:p>
    <w:p w14:paraId="6911C643" w14:textId="026FAAAD" w:rsidR="00191A06" w:rsidRDefault="00191A06" w:rsidP="00DD48D4">
      <w:pPr>
        <w:jc w:val="both"/>
        <w:rPr>
          <w:szCs w:val="22"/>
        </w:rPr>
      </w:pPr>
      <w:r w:rsidRPr="008446AE">
        <w:t xml:space="preserve">Časť </w:t>
      </w:r>
      <w:r w:rsidR="007C728B" w:rsidRPr="008446AE">
        <w:t>2</w:t>
      </w:r>
      <w:r w:rsidR="00DD48D4" w:rsidRPr="008446AE">
        <w:t xml:space="preserve"> (Elektroinštalácia)</w:t>
      </w:r>
      <w:r w:rsidRPr="008446AE">
        <w:t xml:space="preserve"> –</w:t>
      </w:r>
      <w:r w:rsidR="00DD48D4" w:rsidRPr="008446AE">
        <w:rPr>
          <w:szCs w:val="22"/>
        </w:rPr>
        <w:t xml:space="preserve"> V zozname stavebných prác musia byť zákazky rovnakého alebo podobného charakteru ako je predmet zákazky</w:t>
      </w:r>
      <w:r w:rsidR="008446AE" w:rsidRPr="008446AE">
        <w:rPr>
          <w:szCs w:val="22"/>
        </w:rPr>
        <w:t xml:space="preserve"> (</w:t>
      </w:r>
      <w:proofErr w:type="spellStart"/>
      <w:r w:rsidR="008446AE" w:rsidRPr="008446AE">
        <w:rPr>
          <w:szCs w:val="22"/>
        </w:rPr>
        <w:t>t.j</w:t>
      </w:r>
      <w:proofErr w:type="spellEnd"/>
      <w:r w:rsidR="008446AE" w:rsidRPr="008446AE">
        <w:rPr>
          <w:szCs w:val="22"/>
        </w:rPr>
        <w:t>. elektroinštalačné práce)</w:t>
      </w:r>
      <w:r w:rsidR="00DD48D4" w:rsidRPr="008446AE">
        <w:rPr>
          <w:szCs w:val="22"/>
        </w:rPr>
        <w:t xml:space="preserve">, pričom ich minimálna súhrnná hodnota musí byť min </w:t>
      </w:r>
      <w:r w:rsidR="007C728B" w:rsidRPr="008446AE">
        <w:rPr>
          <w:szCs w:val="22"/>
        </w:rPr>
        <w:t>7</w:t>
      </w:r>
      <w:r w:rsidR="00415CA3" w:rsidRPr="008446AE">
        <w:rPr>
          <w:szCs w:val="22"/>
        </w:rPr>
        <w:t>0 000,00</w:t>
      </w:r>
      <w:r w:rsidR="00DD48D4" w:rsidRPr="008446AE">
        <w:rPr>
          <w:szCs w:val="22"/>
        </w:rPr>
        <w:t xml:space="preserve">  €/ bez DPH  alebo ekvivalent tejto hodnoty v inej mene.</w:t>
      </w:r>
    </w:p>
    <w:p w14:paraId="4BAD9C78" w14:textId="77777777" w:rsidR="00415CA3" w:rsidRDefault="00415CA3" w:rsidP="00DD48D4">
      <w:pPr>
        <w:jc w:val="both"/>
      </w:pPr>
    </w:p>
    <w:p w14:paraId="3C15D1F0" w14:textId="33E515F7" w:rsidR="00E929AF" w:rsidRDefault="00E929AF" w:rsidP="00E929AF">
      <w:pPr>
        <w:pStyle w:val="Default"/>
        <w:jc w:val="both"/>
        <w:rPr>
          <w:rFonts w:ascii="Times New Roman" w:hAnsi="Times New Roman" w:cs="Times New Roman"/>
          <w:sz w:val="22"/>
          <w:szCs w:val="22"/>
        </w:rPr>
      </w:pPr>
      <w:r w:rsidRPr="008F1C9D">
        <w:rPr>
          <w:rFonts w:ascii="Times New Roman" w:hAnsi="Times New Roman" w:cs="Times New Roman"/>
          <w:sz w:val="22"/>
          <w:szCs w:val="22"/>
        </w:rPr>
        <w:t xml:space="preserve">Zoznam stavebných prác bude obsahovať </w:t>
      </w:r>
      <w:r w:rsidR="002328C4">
        <w:rPr>
          <w:rFonts w:ascii="Times New Roman" w:hAnsi="Times New Roman" w:cs="Times New Roman"/>
          <w:sz w:val="22"/>
          <w:szCs w:val="22"/>
        </w:rPr>
        <w:t>minimálne údaje podľa prílohy č. 7</w:t>
      </w:r>
      <w:r w:rsidR="008F1C9D" w:rsidRPr="008F1C9D">
        <w:rPr>
          <w:rFonts w:ascii="Times New Roman" w:hAnsi="Times New Roman" w:cs="Times New Roman"/>
          <w:sz w:val="22"/>
          <w:szCs w:val="22"/>
        </w:rPr>
        <w:t xml:space="preserve"> </w:t>
      </w:r>
      <w:r w:rsidR="008F1C9D" w:rsidRPr="008F1C9D">
        <w:rPr>
          <w:rFonts w:ascii="Times New Roman" w:hAnsi="Times New Roman" w:cs="Times New Roman"/>
          <w:b/>
          <w:sz w:val="22"/>
          <w:szCs w:val="22"/>
        </w:rPr>
        <w:t xml:space="preserve">(platí </w:t>
      </w:r>
      <w:r w:rsidR="00415CA3">
        <w:rPr>
          <w:rFonts w:ascii="Times New Roman" w:hAnsi="Times New Roman" w:cs="Times New Roman"/>
          <w:b/>
          <w:sz w:val="22"/>
          <w:szCs w:val="22"/>
        </w:rPr>
        <w:t>pre každú časť predmetu zákazky samostatne</w:t>
      </w:r>
      <w:r w:rsidR="008F1C9D" w:rsidRPr="008F1C9D">
        <w:rPr>
          <w:rFonts w:ascii="Times New Roman" w:hAnsi="Times New Roman" w:cs="Times New Roman"/>
          <w:b/>
          <w:sz w:val="22"/>
          <w:szCs w:val="22"/>
        </w:rPr>
        <w:t>)</w:t>
      </w:r>
      <w:r w:rsidRPr="008F1C9D">
        <w:rPr>
          <w:rFonts w:ascii="Times New Roman" w:hAnsi="Times New Roman" w:cs="Times New Roman"/>
          <w:sz w:val="22"/>
          <w:szCs w:val="22"/>
        </w:rPr>
        <w:t xml:space="preserve">: </w:t>
      </w:r>
    </w:p>
    <w:p w14:paraId="2CEF4CF7" w14:textId="5B295604" w:rsidR="00E929AF" w:rsidRPr="008F1C9D" w:rsidRDefault="00E929AF" w:rsidP="00E929AF">
      <w:pPr>
        <w:pStyle w:val="Default"/>
        <w:jc w:val="both"/>
        <w:rPr>
          <w:rFonts w:ascii="Times New Roman" w:hAnsi="Times New Roman" w:cs="Times New Roman"/>
          <w:sz w:val="22"/>
          <w:szCs w:val="22"/>
        </w:rPr>
      </w:pPr>
      <w:r w:rsidRPr="008F1C9D">
        <w:rPr>
          <w:rFonts w:ascii="Times New Roman" w:hAnsi="Times New Roman" w:cs="Times New Roman"/>
          <w:sz w:val="22"/>
          <w:szCs w:val="22"/>
        </w:rPr>
        <w:t xml:space="preserve">Zoznam </w:t>
      </w:r>
      <w:r w:rsidR="00415CA3">
        <w:rPr>
          <w:rFonts w:ascii="Times New Roman" w:hAnsi="Times New Roman" w:cs="Times New Roman"/>
          <w:sz w:val="22"/>
          <w:szCs w:val="22"/>
        </w:rPr>
        <w:t>zrealizovaných</w:t>
      </w:r>
      <w:r w:rsidRPr="008F1C9D">
        <w:rPr>
          <w:rFonts w:ascii="Times New Roman" w:hAnsi="Times New Roman" w:cs="Times New Roman"/>
          <w:sz w:val="22"/>
          <w:szCs w:val="22"/>
        </w:rPr>
        <w:t xml:space="preserve"> prác bude podpísaný </w:t>
      </w:r>
      <w:r w:rsidR="00415CA3">
        <w:rPr>
          <w:rFonts w:ascii="Times New Roman" w:hAnsi="Times New Roman" w:cs="Times New Roman"/>
          <w:sz w:val="22"/>
          <w:szCs w:val="22"/>
        </w:rPr>
        <w:t xml:space="preserve">oprávnenou osobou </w:t>
      </w:r>
      <w:r w:rsidRPr="008F1C9D">
        <w:rPr>
          <w:rFonts w:ascii="Times New Roman" w:hAnsi="Times New Roman" w:cs="Times New Roman"/>
          <w:sz w:val="22"/>
          <w:szCs w:val="22"/>
        </w:rPr>
        <w:t>uchádzač</w:t>
      </w:r>
      <w:r w:rsidR="00415CA3">
        <w:rPr>
          <w:rFonts w:ascii="Times New Roman" w:hAnsi="Times New Roman" w:cs="Times New Roman"/>
          <w:sz w:val="22"/>
          <w:szCs w:val="22"/>
        </w:rPr>
        <w:t>a.</w:t>
      </w:r>
      <w:r w:rsidRPr="008F1C9D">
        <w:rPr>
          <w:rFonts w:ascii="Times New Roman" w:hAnsi="Times New Roman" w:cs="Times New Roman"/>
          <w:sz w:val="22"/>
          <w:szCs w:val="22"/>
        </w:rPr>
        <w:t xml:space="preserve"> Ak obdobie realizácie prekračuje uvedené roky, je potrebné v zozname prác uviesť adekvátny finančný objem za požadované obdobie, nakoľko </w:t>
      </w:r>
      <w:r w:rsidR="00415CA3">
        <w:rPr>
          <w:rFonts w:ascii="Times New Roman" w:hAnsi="Times New Roman" w:cs="Times New Roman"/>
          <w:sz w:val="22"/>
          <w:szCs w:val="22"/>
        </w:rPr>
        <w:t>zadávateľ</w:t>
      </w:r>
      <w:r w:rsidRPr="008F1C9D">
        <w:rPr>
          <w:rFonts w:ascii="Times New Roman" w:hAnsi="Times New Roman" w:cs="Times New Roman"/>
          <w:sz w:val="22"/>
          <w:szCs w:val="22"/>
        </w:rPr>
        <w:t xml:space="preserve"> bude hodnotiť iba finančný objem prác realizovaných v uvedenom období. V prípade, že v rámci realizácie zákazky boli realizované aj práce iného charakteru ako je predmet </w:t>
      </w:r>
      <w:r w:rsidR="002328C4">
        <w:rPr>
          <w:rFonts w:ascii="Times New Roman" w:hAnsi="Times New Roman" w:cs="Times New Roman"/>
          <w:sz w:val="22"/>
          <w:szCs w:val="22"/>
        </w:rPr>
        <w:t>z</w:t>
      </w:r>
      <w:r w:rsidRPr="008F1C9D">
        <w:rPr>
          <w:rFonts w:ascii="Times New Roman" w:hAnsi="Times New Roman" w:cs="Times New Roman"/>
          <w:sz w:val="22"/>
          <w:szCs w:val="22"/>
        </w:rPr>
        <w:t xml:space="preserve">ákazky, musí byť zo zoznamu prác zrejmá hodnota prác rovnakého alebo podobného charakteru ako je predmet zákazky. V prípade, že zákazka bola realizovaná uchádzačom len z časti (napr. člen združenia, skupiny dodávateľov a pod.) musí byť zo zoznamu prác zrejmé, v akom finančnom objeme boli realizované práce počas stanoveného referenčného obdobia. </w:t>
      </w:r>
    </w:p>
    <w:p w14:paraId="34F1014E" w14:textId="1CCBD57F" w:rsidR="00191A06" w:rsidRDefault="00191A06" w:rsidP="00E929AF">
      <w:pPr>
        <w:ind w:firstLine="708"/>
      </w:pPr>
    </w:p>
    <w:p w14:paraId="133657BF" w14:textId="77777777" w:rsidR="00191A06" w:rsidRPr="00191A06" w:rsidRDefault="00191A06" w:rsidP="00191A06">
      <w:pPr>
        <w:tabs>
          <w:tab w:val="clear" w:pos="1260"/>
          <w:tab w:val="clear" w:pos="1980"/>
        </w:tabs>
        <w:autoSpaceDE w:val="0"/>
        <w:autoSpaceDN w:val="0"/>
        <w:adjustRightInd w:val="0"/>
        <w:spacing w:before="0"/>
        <w:rPr>
          <w:color w:val="000000"/>
          <w:sz w:val="24"/>
        </w:rPr>
      </w:pPr>
    </w:p>
    <w:p w14:paraId="26D10731" w14:textId="70A7B4F8" w:rsidR="00191A06" w:rsidRPr="008F1C9D" w:rsidRDefault="006B67E0" w:rsidP="008F1C9D">
      <w:pPr>
        <w:autoSpaceDE w:val="0"/>
        <w:autoSpaceDN w:val="0"/>
        <w:adjustRightInd w:val="0"/>
        <w:rPr>
          <w:rFonts w:eastAsiaTheme="minorHAnsi"/>
          <w:color w:val="000000"/>
          <w:szCs w:val="22"/>
          <w:lang w:eastAsia="en-US"/>
        </w:rPr>
      </w:pPr>
      <w:r>
        <w:rPr>
          <w:rFonts w:eastAsiaTheme="minorHAnsi"/>
          <w:b/>
          <w:color w:val="000000"/>
          <w:szCs w:val="22"/>
          <w:lang w:eastAsia="en-US"/>
        </w:rPr>
        <w:t>3</w:t>
      </w:r>
      <w:r w:rsidR="008F1C9D" w:rsidRPr="00FA2AE8">
        <w:rPr>
          <w:rFonts w:eastAsiaTheme="minorHAnsi"/>
          <w:b/>
          <w:color w:val="000000"/>
          <w:szCs w:val="22"/>
          <w:lang w:eastAsia="en-US"/>
        </w:rPr>
        <w:t>.</w:t>
      </w:r>
      <w:r>
        <w:rPr>
          <w:rFonts w:eastAsiaTheme="minorHAnsi"/>
          <w:b/>
          <w:color w:val="000000"/>
          <w:szCs w:val="22"/>
          <w:lang w:eastAsia="en-US"/>
        </w:rPr>
        <w:t>2</w:t>
      </w:r>
      <w:r w:rsidR="008F1C9D" w:rsidRPr="00FA2AE8">
        <w:rPr>
          <w:rFonts w:eastAsiaTheme="minorHAnsi"/>
          <w:b/>
          <w:color w:val="000000"/>
          <w:szCs w:val="22"/>
          <w:lang w:eastAsia="en-US"/>
        </w:rPr>
        <w:t>.</w:t>
      </w:r>
      <w:r w:rsidR="008F1C9D" w:rsidRPr="00FA2AE8">
        <w:rPr>
          <w:rFonts w:eastAsiaTheme="minorHAnsi"/>
          <w:color w:val="000000"/>
          <w:szCs w:val="22"/>
          <w:lang w:eastAsia="en-US"/>
        </w:rPr>
        <w:t xml:space="preserve"> </w:t>
      </w:r>
      <w:r w:rsidR="00E929AF" w:rsidRPr="00FA2AE8">
        <w:rPr>
          <w:rFonts w:eastAsiaTheme="minorHAnsi"/>
          <w:color w:val="000000"/>
          <w:szCs w:val="22"/>
          <w:lang w:eastAsia="en-US"/>
        </w:rPr>
        <w:t>Ú</w:t>
      </w:r>
      <w:r w:rsidR="00191A06" w:rsidRPr="00FA2AE8">
        <w:rPr>
          <w:rFonts w:eastAsiaTheme="minorHAnsi"/>
          <w:color w:val="000000"/>
          <w:szCs w:val="22"/>
          <w:lang w:eastAsia="en-US"/>
        </w:rPr>
        <w:t>daje o vzdelaní a odbornej praxi alebo o odbornej kvalifikácií osôb určených na plnenie zmluvy</w:t>
      </w:r>
      <w:r w:rsidR="00E929AF" w:rsidRPr="00FA2AE8">
        <w:rPr>
          <w:rFonts w:eastAsiaTheme="minorHAnsi"/>
          <w:color w:val="000000"/>
          <w:szCs w:val="22"/>
          <w:lang w:eastAsia="en-US"/>
        </w:rPr>
        <w:t>, alebo riadiacich zamestnancov.</w:t>
      </w:r>
      <w:r w:rsidR="00191A06" w:rsidRPr="008F1C9D">
        <w:rPr>
          <w:rFonts w:eastAsiaTheme="minorHAnsi"/>
          <w:color w:val="000000"/>
          <w:szCs w:val="22"/>
          <w:lang w:eastAsia="en-US"/>
        </w:rPr>
        <w:t xml:space="preserve"> </w:t>
      </w:r>
    </w:p>
    <w:p w14:paraId="329583FC" w14:textId="7588C19E" w:rsidR="007C2970" w:rsidRDefault="007C2970" w:rsidP="007C2970">
      <w:pPr>
        <w:autoSpaceDE w:val="0"/>
        <w:autoSpaceDN w:val="0"/>
        <w:adjustRightInd w:val="0"/>
        <w:jc w:val="both"/>
      </w:pPr>
      <w:r w:rsidRPr="003800FF">
        <w:t xml:space="preserve">Uchádzač preukáže odbornú úroveň personálneho zabezpečenia plnenia predmetu zákazky prostredníctvom nasledujúcich kľúčových odborníkov: </w:t>
      </w:r>
    </w:p>
    <w:p w14:paraId="3F536DCA" w14:textId="77777777" w:rsidR="00500603" w:rsidRDefault="00500603" w:rsidP="00500603">
      <w:pPr>
        <w:tabs>
          <w:tab w:val="clear" w:pos="1260"/>
          <w:tab w:val="clear" w:pos="1980"/>
        </w:tabs>
        <w:autoSpaceDE w:val="0"/>
        <w:autoSpaceDN w:val="0"/>
        <w:adjustRightInd w:val="0"/>
        <w:spacing w:before="0"/>
        <w:rPr>
          <w:b/>
          <w:bCs/>
        </w:rPr>
      </w:pPr>
    </w:p>
    <w:p w14:paraId="36E942D8" w14:textId="2DB6226D" w:rsidR="00500603" w:rsidRPr="00500603" w:rsidRDefault="00500603" w:rsidP="00500603">
      <w:pPr>
        <w:tabs>
          <w:tab w:val="clear" w:pos="1260"/>
          <w:tab w:val="clear" w:pos="1980"/>
        </w:tabs>
        <w:autoSpaceDE w:val="0"/>
        <w:autoSpaceDN w:val="0"/>
        <w:adjustRightInd w:val="0"/>
        <w:spacing w:before="0"/>
        <w:rPr>
          <w:b/>
          <w:bCs/>
        </w:rPr>
      </w:pPr>
      <w:r w:rsidRPr="00500603">
        <w:rPr>
          <w:b/>
          <w:bCs/>
        </w:rPr>
        <w:t xml:space="preserve">Pre časť 1 – Zateplenie </w:t>
      </w:r>
    </w:p>
    <w:p w14:paraId="1A78C236" w14:textId="25BF562E" w:rsidR="00500603" w:rsidRDefault="00500603" w:rsidP="007C2970">
      <w:pPr>
        <w:autoSpaceDE w:val="0"/>
        <w:autoSpaceDN w:val="0"/>
        <w:adjustRightInd w:val="0"/>
        <w:jc w:val="both"/>
      </w:pPr>
    </w:p>
    <w:p w14:paraId="6AA2D3C9" w14:textId="77777777" w:rsidR="00500603" w:rsidRPr="00FA2AE8" w:rsidRDefault="00500603" w:rsidP="00500603">
      <w:pPr>
        <w:autoSpaceDE w:val="0"/>
        <w:autoSpaceDN w:val="0"/>
        <w:adjustRightInd w:val="0"/>
        <w:jc w:val="both"/>
        <w:rPr>
          <w:b/>
          <w:bCs/>
          <w:i/>
        </w:rPr>
      </w:pPr>
      <w:r w:rsidRPr="00FA2AE8">
        <w:rPr>
          <w:b/>
          <w:bCs/>
          <w:i/>
        </w:rPr>
        <w:t>Kľúčový odborník č.1 - stavbyvedúci</w:t>
      </w:r>
    </w:p>
    <w:p w14:paraId="03A3C34E" w14:textId="77777777" w:rsidR="00500603" w:rsidRPr="00FA2AE8" w:rsidRDefault="00500603" w:rsidP="00500603">
      <w:pPr>
        <w:autoSpaceDN w:val="0"/>
        <w:adjustRightInd w:val="0"/>
        <w:jc w:val="both"/>
      </w:pPr>
      <w:r w:rsidRPr="00FA2AE8">
        <w:t xml:space="preserve">Stavbyvedúci pre pozemné stavby s minimálne 5 ročnou praxou a s platným osvedčením o vykonaní odbornej skúšky podľa zákona č. 138/1 992 Z. z. o autorizovaných architektoch a autorizovaných stavebných inžinieroch v znení neskorších predpisov, </w:t>
      </w:r>
      <w:r w:rsidRPr="00FA2AE8">
        <w:rPr>
          <w:color w:val="000000"/>
        </w:rPr>
        <w:t xml:space="preserve">alebo, ak uchádzač nemá sídlo v Slovenskej republike, verejný obstarávateľ uzná aj rovnocenné doklady/osvedčenia vydané podľa platných noriem členského štátu EÚ na výkon činnosti - stavbyvedúci s odborným zameraním – pozemné stavby. </w:t>
      </w:r>
      <w:r w:rsidRPr="00FA2AE8">
        <w:t>Uvedený doklad predloží uchádzač ako kópiu originálu a opatrí ju odtlačkom pečiatky odborne spôsobilej osoby.</w:t>
      </w:r>
    </w:p>
    <w:p w14:paraId="3859DDE8" w14:textId="77777777" w:rsidR="00500603" w:rsidRPr="003800FF" w:rsidRDefault="00500603" w:rsidP="007C2970">
      <w:pPr>
        <w:autoSpaceDE w:val="0"/>
        <w:autoSpaceDN w:val="0"/>
        <w:adjustRightInd w:val="0"/>
        <w:jc w:val="both"/>
      </w:pPr>
    </w:p>
    <w:p w14:paraId="47FD23FA" w14:textId="1407EC04" w:rsidR="00500603" w:rsidRPr="00FA2AE8" w:rsidRDefault="00500603" w:rsidP="00500603">
      <w:pPr>
        <w:autoSpaceDE w:val="0"/>
        <w:autoSpaceDN w:val="0"/>
        <w:adjustRightInd w:val="0"/>
        <w:jc w:val="both"/>
        <w:rPr>
          <w:b/>
          <w:bCs/>
          <w:i/>
        </w:rPr>
      </w:pPr>
      <w:r w:rsidRPr="00FA2AE8">
        <w:rPr>
          <w:b/>
          <w:bCs/>
          <w:i/>
        </w:rPr>
        <w:t xml:space="preserve">Kľúčový odborník č.1 – stavbyvedúci </w:t>
      </w:r>
      <w:r w:rsidRPr="00FA2AE8">
        <w:rPr>
          <w:b/>
          <w:bCs/>
          <w:iCs/>
        </w:rPr>
        <w:t>preukáže svoje vzdelanie a prax</w:t>
      </w:r>
      <w:r w:rsidRPr="00FA2AE8">
        <w:rPr>
          <w:b/>
          <w:bCs/>
          <w:i/>
        </w:rPr>
        <w:t xml:space="preserve"> </w:t>
      </w:r>
    </w:p>
    <w:p w14:paraId="1776834E" w14:textId="77777777" w:rsidR="007C2970" w:rsidRPr="003800FF" w:rsidRDefault="007C2970" w:rsidP="007C2970">
      <w:pPr>
        <w:autoSpaceDE w:val="0"/>
        <w:autoSpaceDN w:val="0"/>
        <w:adjustRightInd w:val="0"/>
        <w:jc w:val="both"/>
        <w:rPr>
          <w:bCs/>
        </w:rPr>
      </w:pPr>
      <w:r w:rsidRPr="003800FF">
        <w:rPr>
          <w:bCs/>
        </w:rPr>
        <w:t xml:space="preserve">a) predložením profesijného životopisu, s minimálnym obsahom: </w:t>
      </w:r>
    </w:p>
    <w:p w14:paraId="389813D7" w14:textId="77777777" w:rsidR="007C2970" w:rsidRPr="003800FF" w:rsidRDefault="007C2970" w:rsidP="007C2970">
      <w:pPr>
        <w:autoSpaceDE w:val="0"/>
        <w:autoSpaceDN w:val="0"/>
        <w:adjustRightInd w:val="0"/>
        <w:jc w:val="both"/>
        <w:rPr>
          <w:bCs/>
        </w:rPr>
      </w:pPr>
      <w:r w:rsidRPr="003800FF">
        <w:rPr>
          <w:bCs/>
        </w:rPr>
        <w:t>- meno a priezvisko kľúčového odborníka,</w:t>
      </w:r>
    </w:p>
    <w:p w14:paraId="3D3DE40A" w14:textId="77777777" w:rsidR="007C2970" w:rsidRPr="003800FF" w:rsidRDefault="007C2970" w:rsidP="007C2970">
      <w:pPr>
        <w:autoSpaceDE w:val="0"/>
        <w:autoSpaceDN w:val="0"/>
        <w:adjustRightInd w:val="0"/>
        <w:jc w:val="both"/>
        <w:rPr>
          <w:bCs/>
        </w:rPr>
      </w:pPr>
      <w:r w:rsidRPr="003800FF">
        <w:rPr>
          <w:bCs/>
        </w:rPr>
        <w:t xml:space="preserve">- štátna príslušnosť, </w:t>
      </w:r>
    </w:p>
    <w:p w14:paraId="0A6231AC" w14:textId="77777777" w:rsidR="007C2970" w:rsidRPr="003800FF" w:rsidRDefault="007C2970" w:rsidP="007C2970">
      <w:pPr>
        <w:autoSpaceDE w:val="0"/>
        <w:autoSpaceDN w:val="0"/>
        <w:adjustRightInd w:val="0"/>
        <w:jc w:val="both"/>
        <w:rPr>
          <w:bCs/>
        </w:rPr>
      </w:pPr>
      <w:r w:rsidRPr="003800FF">
        <w:rPr>
          <w:bCs/>
        </w:rPr>
        <w:t>- dosiahnuté vzdelanie,</w:t>
      </w:r>
    </w:p>
    <w:p w14:paraId="74184562" w14:textId="77777777" w:rsidR="007C2970" w:rsidRPr="003800FF" w:rsidRDefault="007C2970" w:rsidP="007C2970">
      <w:pPr>
        <w:autoSpaceDE w:val="0"/>
        <w:autoSpaceDN w:val="0"/>
        <w:adjustRightInd w:val="0"/>
        <w:jc w:val="both"/>
        <w:rPr>
          <w:bCs/>
        </w:rPr>
      </w:pPr>
      <w:r w:rsidRPr="003800FF">
        <w:rPr>
          <w:bCs/>
        </w:rPr>
        <w:t xml:space="preserve">- akademický titul, </w:t>
      </w:r>
    </w:p>
    <w:p w14:paraId="622ABFC1" w14:textId="77777777" w:rsidR="007C2970" w:rsidRPr="003800FF" w:rsidRDefault="007C2970" w:rsidP="007C2970">
      <w:pPr>
        <w:autoSpaceDE w:val="0"/>
        <w:autoSpaceDN w:val="0"/>
        <w:adjustRightInd w:val="0"/>
        <w:jc w:val="both"/>
        <w:rPr>
          <w:bCs/>
        </w:rPr>
      </w:pPr>
      <w:r w:rsidRPr="003800FF">
        <w:rPr>
          <w:bCs/>
        </w:rPr>
        <w:t>- jazykové znalosti,</w:t>
      </w:r>
    </w:p>
    <w:p w14:paraId="1D0B3265" w14:textId="77777777" w:rsidR="007C2970" w:rsidRPr="003800FF" w:rsidRDefault="007C2970" w:rsidP="007C2970">
      <w:pPr>
        <w:autoSpaceDE w:val="0"/>
        <w:autoSpaceDN w:val="0"/>
        <w:adjustRightInd w:val="0"/>
        <w:jc w:val="both"/>
        <w:rPr>
          <w:bCs/>
        </w:rPr>
      </w:pPr>
      <w:r w:rsidRPr="003800FF">
        <w:rPr>
          <w:bCs/>
        </w:rPr>
        <w:t xml:space="preserve">- súčasná pracovná pozícia, </w:t>
      </w:r>
    </w:p>
    <w:p w14:paraId="51991A04" w14:textId="77777777" w:rsidR="007C2970" w:rsidRPr="003800FF" w:rsidRDefault="007C2970" w:rsidP="007C2970">
      <w:pPr>
        <w:autoSpaceDE w:val="0"/>
        <w:autoSpaceDN w:val="0"/>
        <w:adjustRightInd w:val="0"/>
        <w:jc w:val="both"/>
        <w:rPr>
          <w:bCs/>
        </w:rPr>
      </w:pPr>
      <w:r w:rsidRPr="003800FF">
        <w:rPr>
          <w:bCs/>
        </w:rPr>
        <w:t xml:space="preserve">- kvalifikácia vzťahujúca sa k predmetu zákazky, </w:t>
      </w:r>
    </w:p>
    <w:p w14:paraId="7987F6AC" w14:textId="77777777" w:rsidR="007C2970" w:rsidRPr="003800FF" w:rsidRDefault="007C2970" w:rsidP="007C2970">
      <w:pPr>
        <w:autoSpaceDE w:val="0"/>
        <w:autoSpaceDN w:val="0"/>
        <w:adjustRightInd w:val="0"/>
        <w:jc w:val="both"/>
        <w:rPr>
          <w:bCs/>
        </w:rPr>
      </w:pPr>
      <w:r w:rsidRPr="003800FF">
        <w:rPr>
          <w:bCs/>
        </w:rPr>
        <w:t>- prehľad profesijnej praxe vzťahujúcej sa k plneniu predmetu obstarávania,</w:t>
      </w:r>
    </w:p>
    <w:p w14:paraId="700F21E9" w14:textId="77777777" w:rsidR="007C2970" w:rsidRPr="003800FF" w:rsidRDefault="007C2970" w:rsidP="007C2970">
      <w:pPr>
        <w:autoSpaceDE w:val="0"/>
        <w:autoSpaceDN w:val="0"/>
        <w:adjustRightInd w:val="0"/>
        <w:jc w:val="both"/>
        <w:rPr>
          <w:bCs/>
        </w:rPr>
      </w:pPr>
      <w:r w:rsidRPr="003800FF">
        <w:rPr>
          <w:bCs/>
        </w:rPr>
        <w:t xml:space="preserve">- vlastnoručný podpis kľúčového odborníka. </w:t>
      </w:r>
    </w:p>
    <w:p w14:paraId="3EE2804F" w14:textId="77777777" w:rsidR="00FA2AE8" w:rsidRDefault="00FA2AE8" w:rsidP="007C2970">
      <w:pPr>
        <w:autoSpaceDE w:val="0"/>
        <w:autoSpaceDN w:val="0"/>
        <w:adjustRightInd w:val="0"/>
        <w:jc w:val="both"/>
        <w:rPr>
          <w:bCs/>
        </w:rPr>
      </w:pPr>
    </w:p>
    <w:p w14:paraId="0F94EA8C" w14:textId="75EBC67A" w:rsidR="007C2970" w:rsidRPr="003800FF" w:rsidRDefault="00FA2AE8" w:rsidP="007C2970">
      <w:pPr>
        <w:autoSpaceDE w:val="0"/>
        <w:autoSpaceDN w:val="0"/>
        <w:adjustRightInd w:val="0"/>
        <w:jc w:val="both"/>
        <w:rPr>
          <w:bCs/>
        </w:rPr>
      </w:pPr>
      <w:r>
        <w:rPr>
          <w:bCs/>
        </w:rPr>
        <w:t xml:space="preserve">Kľúčový odborník – stavbyvedúci </w:t>
      </w:r>
      <w:r w:rsidR="007C2970" w:rsidRPr="003800FF">
        <w:rPr>
          <w:bCs/>
        </w:rPr>
        <w:t>predlož</w:t>
      </w:r>
      <w:r>
        <w:rPr>
          <w:bCs/>
        </w:rPr>
        <w:t>í</w:t>
      </w:r>
      <w:r w:rsidR="007C2970" w:rsidRPr="003800FF">
        <w:rPr>
          <w:bCs/>
        </w:rPr>
        <w:t xml:space="preserve"> </w:t>
      </w:r>
      <w:r w:rsidR="007C2970" w:rsidRPr="00FA2AE8">
        <w:rPr>
          <w:b/>
        </w:rPr>
        <w:t>čestné vyhláseni</w:t>
      </w:r>
      <w:r w:rsidRPr="00FA2AE8">
        <w:rPr>
          <w:b/>
        </w:rPr>
        <w:t>e</w:t>
      </w:r>
      <w:r w:rsidR="007C2970" w:rsidRPr="003800FF">
        <w:rPr>
          <w:bCs/>
        </w:rPr>
        <w:t xml:space="preserve">, že bude k dispozícií uchádzačovi na plnenie predmetu zákazky počas celej doby jeho realizácie, </w:t>
      </w:r>
    </w:p>
    <w:p w14:paraId="3070776A" w14:textId="6CD68EAB" w:rsidR="003800FF" w:rsidRDefault="003800FF" w:rsidP="003800FF">
      <w:pPr>
        <w:rPr>
          <w:u w:val="single"/>
        </w:rPr>
      </w:pPr>
    </w:p>
    <w:p w14:paraId="7E2C2AA2" w14:textId="77777777" w:rsidR="006B67E0" w:rsidRDefault="006B67E0" w:rsidP="003800FF">
      <w:pPr>
        <w:rPr>
          <w:u w:val="single"/>
        </w:rPr>
      </w:pPr>
    </w:p>
    <w:p w14:paraId="07FA34E7" w14:textId="77777777" w:rsidR="007C2970" w:rsidRPr="00FA2AE8" w:rsidRDefault="007C2970" w:rsidP="007C2970">
      <w:pPr>
        <w:autoSpaceDE w:val="0"/>
        <w:autoSpaceDN w:val="0"/>
        <w:adjustRightInd w:val="0"/>
        <w:jc w:val="both"/>
        <w:rPr>
          <w:b/>
          <w:bCs/>
          <w:i/>
        </w:rPr>
      </w:pPr>
      <w:r w:rsidRPr="00FA2AE8">
        <w:rPr>
          <w:b/>
          <w:bCs/>
          <w:i/>
        </w:rPr>
        <w:lastRenderedPageBreak/>
        <w:t xml:space="preserve">Kľúčový odborník č.2 - majster </w:t>
      </w:r>
    </w:p>
    <w:p w14:paraId="24CC44FB" w14:textId="37435194" w:rsidR="007C2970" w:rsidRPr="00FA2AE8" w:rsidRDefault="007C2970" w:rsidP="007C2970">
      <w:pPr>
        <w:autoSpaceDN w:val="0"/>
        <w:adjustRightInd w:val="0"/>
        <w:jc w:val="both"/>
      </w:pPr>
      <w:r w:rsidRPr="00FA2AE8">
        <w:t xml:space="preserve">Majster s minimálnou 5 ročnou praxou v odbore obdobnom predmetu zákazky, ktorú preukáže životopisom. Minimálne dosiahnuté vzdelanie – stredná škola s maturitou. </w:t>
      </w:r>
    </w:p>
    <w:p w14:paraId="2C9D7C19" w14:textId="30AEA30D" w:rsidR="00500603" w:rsidRPr="00FA2AE8" w:rsidRDefault="00500603" w:rsidP="007C2970">
      <w:pPr>
        <w:autoSpaceDN w:val="0"/>
        <w:adjustRightInd w:val="0"/>
        <w:jc w:val="both"/>
      </w:pPr>
    </w:p>
    <w:p w14:paraId="61E9EEE7" w14:textId="1FC3DD59" w:rsidR="00500603" w:rsidRPr="00FA2AE8" w:rsidRDefault="00500603" w:rsidP="00500603">
      <w:pPr>
        <w:autoSpaceDE w:val="0"/>
        <w:autoSpaceDN w:val="0"/>
        <w:adjustRightInd w:val="0"/>
        <w:jc w:val="both"/>
        <w:rPr>
          <w:b/>
          <w:bCs/>
          <w:i/>
        </w:rPr>
      </w:pPr>
      <w:r w:rsidRPr="00FA2AE8">
        <w:rPr>
          <w:b/>
          <w:bCs/>
          <w:i/>
        </w:rPr>
        <w:t xml:space="preserve">Kľúčový odborník č.2 - majster </w:t>
      </w:r>
      <w:r w:rsidR="00FA2AE8" w:rsidRPr="00FA2AE8">
        <w:rPr>
          <w:b/>
          <w:bCs/>
          <w:iCs/>
        </w:rPr>
        <w:t>preukáže svoju prax</w:t>
      </w:r>
    </w:p>
    <w:p w14:paraId="11ABFE1E" w14:textId="77777777" w:rsidR="00500603" w:rsidRPr="003800FF" w:rsidRDefault="00500603" w:rsidP="00500603">
      <w:pPr>
        <w:autoSpaceDE w:val="0"/>
        <w:autoSpaceDN w:val="0"/>
        <w:adjustRightInd w:val="0"/>
        <w:jc w:val="both"/>
        <w:rPr>
          <w:bCs/>
        </w:rPr>
      </w:pPr>
      <w:r w:rsidRPr="003800FF">
        <w:rPr>
          <w:bCs/>
        </w:rPr>
        <w:t xml:space="preserve">a) predložením profesijného životopisu, s minimálnym obsahom: </w:t>
      </w:r>
    </w:p>
    <w:p w14:paraId="0E408F9B" w14:textId="77777777" w:rsidR="00500603" w:rsidRPr="003800FF" w:rsidRDefault="00500603" w:rsidP="00500603">
      <w:pPr>
        <w:autoSpaceDE w:val="0"/>
        <w:autoSpaceDN w:val="0"/>
        <w:adjustRightInd w:val="0"/>
        <w:jc w:val="both"/>
        <w:rPr>
          <w:bCs/>
        </w:rPr>
      </w:pPr>
      <w:r w:rsidRPr="003800FF">
        <w:rPr>
          <w:bCs/>
        </w:rPr>
        <w:t>- meno a priezvisko kľúčového odborníka,</w:t>
      </w:r>
    </w:p>
    <w:p w14:paraId="5DD1E474" w14:textId="77777777" w:rsidR="00500603" w:rsidRPr="003800FF" w:rsidRDefault="00500603" w:rsidP="00500603">
      <w:pPr>
        <w:autoSpaceDE w:val="0"/>
        <w:autoSpaceDN w:val="0"/>
        <w:adjustRightInd w:val="0"/>
        <w:jc w:val="both"/>
        <w:rPr>
          <w:bCs/>
        </w:rPr>
      </w:pPr>
      <w:r w:rsidRPr="003800FF">
        <w:rPr>
          <w:bCs/>
        </w:rPr>
        <w:t xml:space="preserve">- štátna príslušnosť, </w:t>
      </w:r>
    </w:p>
    <w:p w14:paraId="58362A5A" w14:textId="77777777" w:rsidR="00500603" w:rsidRPr="003800FF" w:rsidRDefault="00500603" w:rsidP="00500603">
      <w:pPr>
        <w:autoSpaceDE w:val="0"/>
        <w:autoSpaceDN w:val="0"/>
        <w:adjustRightInd w:val="0"/>
        <w:jc w:val="both"/>
        <w:rPr>
          <w:bCs/>
        </w:rPr>
      </w:pPr>
      <w:r w:rsidRPr="003800FF">
        <w:rPr>
          <w:bCs/>
        </w:rPr>
        <w:t>- dosiahnuté vzdelanie,</w:t>
      </w:r>
    </w:p>
    <w:p w14:paraId="3103B455" w14:textId="77777777" w:rsidR="00500603" w:rsidRPr="003800FF" w:rsidRDefault="00500603" w:rsidP="00500603">
      <w:pPr>
        <w:autoSpaceDE w:val="0"/>
        <w:autoSpaceDN w:val="0"/>
        <w:adjustRightInd w:val="0"/>
        <w:jc w:val="both"/>
        <w:rPr>
          <w:bCs/>
        </w:rPr>
      </w:pPr>
      <w:r w:rsidRPr="003800FF">
        <w:rPr>
          <w:bCs/>
        </w:rPr>
        <w:t xml:space="preserve">- akademický titul, </w:t>
      </w:r>
    </w:p>
    <w:p w14:paraId="762A0175" w14:textId="77777777" w:rsidR="00500603" w:rsidRPr="003800FF" w:rsidRDefault="00500603" w:rsidP="00500603">
      <w:pPr>
        <w:autoSpaceDE w:val="0"/>
        <w:autoSpaceDN w:val="0"/>
        <w:adjustRightInd w:val="0"/>
        <w:jc w:val="both"/>
        <w:rPr>
          <w:bCs/>
        </w:rPr>
      </w:pPr>
      <w:r w:rsidRPr="003800FF">
        <w:rPr>
          <w:bCs/>
        </w:rPr>
        <w:t>- jazykové znalosti,</w:t>
      </w:r>
    </w:p>
    <w:p w14:paraId="4486EAE0" w14:textId="77777777" w:rsidR="00500603" w:rsidRPr="003800FF" w:rsidRDefault="00500603" w:rsidP="00500603">
      <w:pPr>
        <w:autoSpaceDE w:val="0"/>
        <w:autoSpaceDN w:val="0"/>
        <w:adjustRightInd w:val="0"/>
        <w:jc w:val="both"/>
        <w:rPr>
          <w:bCs/>
        </w:rPr>
      </w:pPr>
      <w:r w:rsidRPr="003800FF">
        <w:rPr>
          <w:bCs/>
        </w:rPr>
        <w:t xml:space="preserve">- súčasná pracovná pozícia, </w:t>
      </w:r>
    </w:p>
    <w:p w14:paraId="06ED7982" w14:textId="77777777" w:rsidR="00500603" w:rsidRPr="003800FF" w:rsidRDefault="00500603" w:rsidP="00500603">
      <w:pPr>
        <w:autoSpaceDE w:val="0"/>
        <w:autoSpaceDN w:val="0"/>
        <w:adjustRightInd w:val="0"/>
        <w:jc w:val="both"/>
        <w:rPr>
          <w:bCs/>
        </w:rPr>
      </w:pPr>
      <w:r w:rsidRPr="003800FF">
        <w:rPr>
          <w:bCs/>
        </w:rPr>
        <w:t xml:space="preserve">- kvalifikácia vzťahujúca sa k predmetu zákazky, </w:t>
      </w:r>
    </w:p>
    <w:p w14:paraId="5F5B1371" w14:textId="77777777" w:rsidR="00500603" w:rsidRPr="003800FF" w:rsidRDefault="00500603" w:rsidP="00500603">
      <w:pPr>
        <w:autoSpaceDE w:val="0"/>
        <w:autoSpaceDN w:val="0"/>
        <w:adjustRightInd w:val="0"/>
        <w:jc w:val="both"/>
        <w:rPr>
          <w:bCs/>
        </w:rPr>
      </w:pPr>
      <w:r w:rsidRPr="003800FF">
        <w:rPr>
          <w:bCs/>
        </w:rPr>
        <w:t>- prehľad profesijnej praxe vzťahujúcej sa k plneniu predmetu obstarávania,</w:t>
      </w:r>
    </w:p>
    <w:p w14:paraId="4405BE20" w14:textId="77777777" w:rsidR="00500603" w:rsidRPr="003800FF" w:rsidRDefault="00500603" w:rsidP="00500603">
      <w:pPr>
        <w:autoSpaceDE w:val="0"/>
        <w:autoSpaceDN w:val="0"/>
        <w:adjustRightInd w:val="0"/>
        <w:jc w:val="both"/>
        <w:rPr>
          <w:bCs/>
        </w:rPr>
      </w:pPr>
      <w:r w:rsidRPr="003800FF">
        <w:rPr>
          <w:bCs/>
        </w:rPr>
        <w:t xml:space="preserve">- vlastnoručný podpis kľúčového odborníka. </w:t>
      </w:r>
    </w:p>
    <w:p w14:paraId="508E0D61" w14:textId="77777777" w:rsidR="00FA2AE8" w:rsidRDefault="00FA2AE8" w:rsidP="00500603">
      <w:pPr>
        <w:autoSpaceDE w:val="0"/>
        <w:autoSpaceDN w:val="0"/>
        <w:adjustRightInd w:val="0"/>
        <w:jc w:val="both"/>
        <w:rPr>
          <w:bCs/>
        </w:rPr>
      </w:pPr>
    </w:p>
    <w:p w14:paraId="2B5BB6EE" w14:textId="1CADBF3B" w:rsidR="00500603" w:rsidRPr="003800FF" w:rsidRDefault="00FA2AE8" w:rsidP="00500603">
      <w:pPr>
        <w:autoSpaceDE w:val="0"/>
        <w:autoSpaceDN w:val="0"/>
        <w:adjustRightInd w:val="0"/>
        <w:jc w:val="both"/>
        <w:rPr>
          <w:bCs/>
        </w:rPr>
      </w:pPr>
      <w:r>
        <w:rPr>
          <w:bCs/>
        </w:rPr>
        <w:t>Kľúčový odborník - majster</w:t>
      </w:r>
      <w:r w:rsidR="00500603" w:rsidRPr="003800FF">
        <w:rPr>
          <w:bCs/>
        </w:rPr>
        <w:t xml:space="preserve"> predlož</w:t>
      </w:r>
      <w:r>
        <w:rPr>
          <w:bCs/>
        </w:rPr>
        <w:t>í</w:t>
      </w:r>
      <w:r w:rsidR="00500603" w:rsidRPr="003800FF">
        <w:rPr>
          <w:bCs/>
        </w:rPr>
        <w:t xml:space="preserve"> </w:t>
      </w:r>
      <w:r w:rsidR="00500603" w:rsidRPr="00FA2AE8">
        <w:rPr>
          <w:b/>
        </w:rPr>
        <w:t>čestné vyhláseni</w:t>
      </w:r>
      <w:r w:rsidRPr="00FA2AE8">
        <w:rPr>
          <w:b/>
        </w:rPr>
        <w:t>e</w:t>
      </w:r>
      <w:r w:rsidR="00500603" w:rsidRPr="003800FF">
        <w:rPr>
          <w:bCs/>
        </w:rPr>
        <w:t xml:space="preserve">, že bude k dispozícií uchádzačovi na plnenie predmetu zákazky počas celej doby jeho realizácie, </w:t>
      </w:r>
    </w:p>
    <w:p w14:paraId="7745EAF3" w14:textId="042158C1" w:rsidR="00191A06" w:rsidRDefault="00191A06" w:rsidP="00191A06"/>
    <w:p w14:paraId="0E5685E9" w14:textId="0721C750" w:rsidR="007C2970" w:rsidRPr="00FA2AE8" w:rsidRDefault="007C2970" w:rsidP="00191A06">
      <w:pPr>
        <w:rPr>
          <w:b/>
        </w:rPr>
      </w:pPr>
      <w:r w:rsidRPr="00FA2AE8">
        <w:rPr>
          <w:b/>
        </w:rPr>
        <w:t>Pre časť 2:</w:t>
      </w:r>
      <w:r w:rsidR="00500603" w:rsidRPr="00FA2AE8">
        <w:rPr>
          <w:b/>
        </w:rPr>
        <w:t xml:space="preserve"> nevyžaduje sa </w:t>
      </w:r>
    </w:p>
    <w:p w14:paraId="0F61B377" w14:textId="77777777" w:rsidR="003800FF" w:rsidRPr="00EB55F6" w:rsidRDefault="003800FF" w:rsidP="007C2970">
      <w:pPr>
        <w:autoSpaceDE w:val="0"/>
        <w:autoSpaceDN w:val="0"/>
        <w:adjustRightInd w:val="0"/>
        <w:jc w:val="both"/>
        <w:rPr>
          <w:b/>
          <w:bCs/>
          <w:i/>
          <w:highlight w:val="yellow"/>
        </w:rPr>
      </w:pPr>
    </w:p>
    <w:p w14:paraId="1EF9E513" w14:textId="17FF2370" w:rsidR="00DD48D4" w:rsidRPr="006F0AAA" w:rsidRDefault="00DD48D4" w:rsidP="00315933">
      <w:pPr>
        <w:tabs>
          <w:tab w:val="clear" w:pos="1260"/>
          <w:tab w:val="clear" w:pos="1980"/>
          <w:tab w:val="num" w:pos="864"/>
        </w:tabs>
        <w:spacing w:before="120"/>
        <w:jc w:val="both"/>
        <w:rPr>
          <w:szCs w:val="22"/>
        </w:rPr>
      </w:pPr>
      <w:r w:rsidRPr="006F0AAA">
        <w:rPr>
          <w:szCs w:val="22"/>
        </w:rPr>
        <w:t>Uchádzač môže predbežne nahradiť doklady na preukázanie splnenia podmienok účasti finančného a ekonomického postavenia a technickej spôsobilosti alebo odbornej spôsobilosti čestným vyhlásením</w:t>
      </w:r>
      <w:r w:rsidR="003A72E6">
        <w:rPr>
          <w:szCs w:val="22"/>
        </w:rPr>
        <w:t xml:space="preserve"> (</w:t>
      </w:r>
      <w:r w:rsidR="003A72E6" w:rsidRPr="003A72E6">
        <w:rPr>
          <w:i/>
          <w:iCs/>
          <w:szCs w:val="22"/>
        </w:rPr>
        <w:t>vzor ČV je v prílohe č. 6 tejto výzvy</w:t>
      </w:r>
      <w:r w:rsidR="003A72E6">
        <w:rPr>
          <w:szCs w:val="22"/>
        </w:rPr>
        <w:t>)</w:t>
      </w:r>
      <w:r w:rsidRPr="006F0AAA">
        <w:rPr>
          <w:szCs w:val="22"/>
        </w:rPr>
        <w:t>, pričom na požiadanie poskytne zadávateľovi doklady, ktoré čestným vyhlásením nahradil; uchádzač, ktorý bol vyhodnotený ako úspešný je povinný pred podpisom zmluvy predložiť všetky doklady, ktoré predbežne nahradil čestným vyhlásením; uchádzač doručí doklady zadávateľovi do piatich pracovných dní odo dňa doručenia žiadosti, ak zadávateľ neurčí dlhšiu lehotu; ak uchádzač nedoručí doklady v stanovenej lehote, jeho ponuka nebude prijatá a ako úspešný bude vyhodnotený uchádzač, ktorý sa umiestnil ako druhý v poradí;</w:t>
      </w:r>
    </w:p>
    <w:p w14:paraId="454C893C" w14:textId="5F832D0D" w:rsidR="006A238F" w:rsidRPr="00550F3E" w:rsidRDefault="006A238F" w:rsidP="00DD3345">
      <w:pPr>
        <w:rPr>
          <w:szCs w:val="22"/>
        </w:rPr>
      </w:pPr>
    </w:p>
    <w:p w14:paraId="46875523" w14:textId="77577EBE" w:rsidR="00D42D8E" w:rsidRPr="00550F3E" w:rsidRDefault="00D42D8E" w:rsidP="00B4448A">
      <w:pPr>
        <w:pStyle w:val="Nadpis5"/>
        <w:numPr>
          <w:ilvl w:val="0"/>
          <w:numId w:val="1"/>
        </w:numPr>
        <w:rPr>
          <w:szCs w:val="22"/>
        </w:rPr>
      </w:pPr>
      <w:bookmarkStart w:id="10" w:name="podmienky_technicke"/>
      <w:bookmarkEnd w:id="10"/>
      <w:r w:rsidRPr="00550F3E">
        <w:rPr>
          <w:szCs w:val="22"/>
        </w:rPr>
        <w:t xml:space="preserve">Podmienky poskytnutia súťažných podkladov </w:t>
      </w:r>
    </w:p>
    <w:p w14:paraId="46875524" w14:textId="19A0A478" w:rsidR="00D42D8E" w:rsidRPr="00550F3E" w:rsidRDefault="00D42D8E" w:rsidP="00315933">
      <w:pPr>
        <w:jc w:val="both"/>
        <w:rPr>
          <w:szCs w:val="22"/>
        </w:rPr>
      </w:pPr>
      <w:r w:rsidRPr="00550F3E">
        <w:rPr>
          <w:szCs w:val="22"/>
        </w:rPr>
        <w:t xml:space="preserve">Súťažné podklady </w:t>
      </w:r>
      <w:r w:rsidR="001524B8" w:rsidRPr="00550F3E">
        <w:rPr>
          <w:szCs w:val="22"/>
        </w:rPr>
        <w:t xml:space="preserve">sú voľne prístupné na stránke </w:t>
      </w:r>
      <w:r w:rsidR="00191A06" w:rsidRPr="005569D3">
        <w:rPr>
          <w:szCs w:val="22"/>
        </w:rPr>
        <w:t>zadávateľa:</w:t>
      </w:r>
      <w:r w:rsidR="00FA2AE8" w:rsidRPr="005569D3">
        <w:rPr>
          <w:szCs w:val="22"/>
        </w:rPr>
        <w:t xml:space="preserve"> </w:t>
      </w:r>
      <w:hyperlink r:id="rId13" w:history="1">
        <w:r w:rsidR="005569D3" w:rsidRPr="005569D3">
          <w:rPr>
            <w:rStyle w:val="Hypertextovprepojenie"/>
            <w:szCs w:val="22"/>
          </w:rPr>
          <w:t>www.azdw.eu</w:t>
        </w:r>
      </w:hyperlink>
      <w:r w:rsidR="005569D3">
        <w:rPr>
          <w:szCs w:val="22"/>
        </w:rPr>
        <w:t xml:space="preserve"> </w:t>
      </w:r>
    </w:p>
    <w:p w14:paraId="46875525" w14:textId="77777777" w:rsidR="003A4A9B" w:rsidRPr="00550F3E" w:rsidRDefault="003A4A9B" w:rsidP="00315933">
      <w:pPr>
        <w:jc w:val="both"/>
        <w:rPr>
          <w:szCs w:val="22"/>
        </w:rPr>
      </w:pPr>
    </w:p>
    <w:p w14:paraId="46875526" w14:textId="78F5EA1D" w:rsidR="00D42D8E" w:rsidRPr="00550F3E" w:rsidRDefault="00D42D8E" w:rsidP="00B4448A">
      <w:pPr>
        <w:pStyle w:val="Nadpis5"/>
        <w:numPr>
          <w:ilvl w:val="0"/>
          <w:numId w:val="1"/>
        </w:numPr>
        <w:rPr>
          <w:szCs w:val="22"/>
        </w:rPr>
      </w:pPr>
      <w:r w:rsidRPr="00550F3E">
        <w:rPr>
          <w:szCs w:val="22"/>
        </w:rPr>
        <w:t>Lehota a miesto predkladani</w:t>
      </w:r>
      <w:r w:rsidR="006451AC" w:rsidRPr="00550F3E">
        <w:rPr>
          <w:szCs w:val="22"/>
        </w:rPr>
        <w:t>a</w:t>
      </w:r>
      <w:r w:rsidRPr="00550F3E">
        <w:rPr>
          <w:szCs w:val="22"/>
        </w:rPr>
        <w:t xml:space="preserve"> ponúk </w:t>
      </w:r>
    </w:p>
    <w:p w14:paraId="46875527" w14:textId="0396A3BC" w:rsidR="00D42D8E" w:rsidRPr="00550F3E" w:rsidRDefault="00D42D8E" w:rsidP="00315933">
      <w:pPr>
        <w:jc w:val="both"/>
        <w:rPr>
          <w:b/>
          <w:szCs w:val="22"/>
        </w:rPr>
      </w:pPr>
      <w:r w:rsidRPr="00550F3E">
        <w:rPr>
          <w:szCs w:val="22"/>
        </w:rPr>
        <w:t xml:space="preserve">Lehota na predkladanie ponúk – dátum: </w:t>
      </w:r>
      <w:r w:rsidR="005569D3">
        <w:rPr>
          <w:b/>
          <w:szCs w:val="22"/>
        </w:rPr>
        <w:t>18.05</w:t>
      </w:r>
      <w:r w:rsidR="00191A06">
        <w:rPr>
          <w:b/>
          <w:szCs w:val="22"/>
        </w:rPr>
        <w:t>.20</w:t>
      </w:r>
      <w:r w:rsidR="00783C94">
        <w:rPr>
          <w:b/>
          <w:szCs w:val="22"/>
        </w:rPr>
        <w:t>2</w:t>
      </w:r>
      <w:r w:rsidR="00C95662">
        <w:rPr>
          <w:b/>
          <w:szCs w:val="22"/>
        </w:rPr>
        <w:t>1</w:t>
      </w:r>
      <w:r w:rsidR="00191A06">
        <w:rPr>
          <w:b/>
          <w:szCs w:val="22"/>
        </w:rPr>
        <w:t xml:space="preserve"> do 14 hod. </w:t>
      </w:r>
    </w:p>
    <w:p w14:paraId="39FA2F90" w14:textId="006C7C6B" w:rsidR="00D05A06" w:rsidRPr="00F07961" w:rsidRDefault="00D05A06" w:rsidP="00D05A06">
      <w:pPr>
        <w:jc w:val="both"/>
        <w:rPr>
          <w:b/>
          <w:bCs/>
          <w:szCs w:val="22"/>
        </w:rPr>
      </w:pPr>
      <w:r w:rsidRPr="00550F3E">
        <w:rPr>
          <w:bCs/>
          <w:szCs w:val="22"/>
        </w:rPr>
        <w:t>Ponuky sa predkladajú doručením prostredníctvom pošty, iného doručovateľa alebo osobne na adres</w:t>
      </w:r>
      <w:r w:rsidR="00AD05E9" w:rsidRPr="00550F3E">
        <w:rPr>
          <w:bCs/>
          <w:szCs w:val="22"/>
        </w:rPr>
        <w:t>u</w:t>
      </w:r>
      <w:r w:rsidRPr="00550F3E">
        <w:rPr>
          <w:bCs/>
          <w:szCs w:val="22"/>
        </w:rPr>
        <w:t xml:space="preserve">: </w:t>
      </w:r>
      <w:r w:rsidR="00F07961">
        <w:rPr>
          <w:b/>
          <w:bCs/>
          <w:szCs w:val="22"/>
        </w:rPr>
        <w:t xml:space="preserve">AŽD W Poprad, s.r.o., </w:t>
      </w:r>
      <w:proofErr w:type="spellStart"/>
      <w:r w:rsidR="00F07961" w:rsidRPr="00F07961">
        <w:rPr>
          <w:b/>
          <w:bCs/>
        </w:rPr>
        <w:t>Scholtzova</w:t>
      </w:r>
      <w:proofErr w:type="spellEnd"/>
      <w:r w:rsidR="00F07961" w:rsidRPr="00F07961">
        <w:rPr>
          <w:b/>
          <w:bCs/>
        </w:rPr>
        <w:t xml:space="preserve"> 4291/1A, 059 51 Poprad</w:t>
      </w:r>
      <w:r w:rsidR="00F07961">
        <w:rPr>
          <w:b/>
          <w:bCs/>
        </w:rPr>
        <w:t xml:space="preserve">, s označením „Ponuka pre VO časť 1“, </w:t>
      </w:r>
      <w:r w:rsidR="00C95662" w:rsidRPr="00C95662">
        <w:t xml:space="preserve">alebo </w:t>
      </w:r>
      <w:r w:rsidR="00F07961">
        <w:rPr>
          <w:b/>
          <w:bCs/>
        </w:rPr>
        <w:t>„Ponuka pre VO, časť 2“</w:t>
      </w:r>
      <w:r w:rsidR="00C95662">
        <w:rPr>
          <w:b/>
          <w:bCs/>
        </w:rPr>
        <w:t>.</w:t>
      </w:r>
    </w:p>
    <w:p w14:paraId="06B43665" w14:textId="2A058050" w:rsidR="00F07961" w:rsidRDefault="00F07961" w:rsidP="00D90CA0">
      <w:pPr>
        <w:pStyle w:val="Nadpis5"/>
        <w:rPr>
          <w:b w:val="0"/>
          <w:bCs w:val="0"/>
          <w:szCs w:val="22"/>
        </w:rPr>
      </w:pPr>
      <w:r>
        <w:rPr>
          <w:b w:val="0"/>
          <w:bCs w:val="0"/>
          <w:szCs w:val="22"/>
        </w:rPr>
        <w:t xml:space="preserve">V prípade ak uchádzač predkladá ponuky pre obe časť predmetu zákazky, budú predložené v samostatných obálkach riadne označené. </w:t>
      </w:r>
    </w:p>
    <w:p w14:paraId="30184FB6" w14:textId="1FAAECE6" w:rsidR="00F07961" w:rsidRPr="00F07961" w:rsidRDefault="00F07961" w:rsidP="00D90CA0">
      <w:pPr>
        <w:jc w:val="both"/>
      </w:pPr>
      <w:r>
        <w:t xml:space="preserve">Uchádzač môže ponuku/ponuky predložiť aj elektronicky prostredníctvom e-mailu na adresu </w:t>
      </w:r>
      <w:hyperlink r:id="rId14" w:history="1">
        <w:r>
          <w:rPr>
            <w:rStyle w:val="Hypertextovprepojenie"/>
          </w:rPr>
          <w:t>kloc@azdw.eu</w:t>
        </w:r>
      </w:hyperlink>
      <w:r>
        <w:t xml:space="preserve"> a </w:t>
      </w:r>
      <w:hyperlink r:id="rId15" w:history="1">
        <w:r>
          <w:rPr>
            <w:rStyle w:val="Hypertextovprepojenie"/>
          </w:rPr>
          <w:t>riaditel@azdw.eu</w:t>
        </w:r>
      </w:hyperlink>
    </w:p>
    <w:p w14:paraId="5A5A4EBF" w14:textId="2B061AAB" w:rsidR="00F07961" w:rsidRDefault="00F07961" w:rsidP="00D90CA0">
      <w:pPr>
        <w:jc w:val="both"/>
      </w:pPr>
      <w:r>
        <w:t>V prípade ak uchádzač predkladá ponuku prostredníctvom e-mailu, dokumenty predkladá vo formáte .</w:t>
      </w:r>
      <w:proofErr w:type="spellStart"/>
      <w:r>
        <w:t>pdf</w:t>
      </w:r>
      <w:proofErr w:type="spellEnd"/>
      <w:r>
        <w:t>, prípadne .</w:t>
      </w:r>
      <w:proofErr w:type="spellStart"/>
      <w:r>
        <w:t>xls</w:t>
      </w:r>
      <w:proofErr w:type="spellEnd"/>
      <w:r>
        <w:t xml:space="preserve"> </w:t>
      </w:r>
    </w:p>
    <w:p w14:paraId="5C5E3A1C" w14:textId="558BE541" w:rsidR="00D05A06" w:rsidRDefault="00D05A06" w:rsidP="00D90CA0">
      <w:pPr>
        <w:jc w:val="both"/>
        <w:rPr>
          <w:szCs w:val="22"/>
        </w:rPr>
      </w:pPr>
      <w:r w:rsidRPr="00550F3E">
        <w:rPr>
          <w:szCs w:val="22"/>
        </w:rPr>
        <w:t>Ponuka predložená po uplynutí lehoty na predkladanie ponúk sa vráti uchádzačovi neotvorená.</w:t>
      </w:r>
    </w:p>
    <w:p w14:paraId="72E6CFB8" w14:textId="4B16C583" w:rsidR="00F07961" w:rsidRPr="00550F3E" w:rsidRDefault="00F07961" w:rsidP="00D90CA0">
      <w:pPr>
        <w:jc w:val="both"/>
        <w:rPr>
          <w:b/>
          <w:bCs/>
          <w:szCs w:val="22"/>
        </w:rPr>
      </w:pPr>
      <w:r>
        <w:rPr>
          <w:szCs w:val="22"/>
        </w:rPr>
        <w:t xml:space="preserve">Ponuka predložená elektronicky po uplynutí lehoty na predkladanie ponúk sa neotvorí. </w:t>
      </w:r>
    </w:p>
    <w:p w14:paraId="25E81DCA" w14:textId="11086A91" w:rsidR="00D05A06" w:rsidRPr="00550F3E" w:rsidRDefault="00D05A06" w:rsidP="00D05A06">
      <w:pPr>
        <w:pStyle w:val="Nadpis5"/>
        <w:rPr>
          <w:b w:val="0"/>
          <w:bCs w:val="0"/>
          <w:szCs w:val="22"/>
        </w:rPr>
      </w:pPr>
      <w:r w:rsidRPr="00550F3E">
        <w:rPr>
          <w:b w:val="0"/>
          <w:bCs w:val="0"/>
          <w:szCs w:val="22"/>
        </w:rPr>
        <w:lastRenderedPageBreak/>
        <w:t xml:space="preserve">Ak sa ponuka doručuje osobne, </w:t>
      </w:r>
      <w:r w:rsidR="00191A06">
        <w:rPr>
          <w:b w:val="0"/>
          <w:bCs w:val="0"/>
          <w:szCs w:val="22"/>
        </w:rPr>
        <w:t>zadávateľ</w:t>
      </w:r>
      <w:r w:rsidRPr="00550F3E">
        <w:rPr>
          <w:b w:val="0"/>
          <w:bCs w:val="0"/>
          <w:szCs w:val="22"/>
        </w:rPr>
        <w:t xml:space="preserve"> vydá potvrdenie o jej prevzatí, v ktorom uvedie dátum, čas a miesto prevzatia ponuky.</w:t>
      </w:r>
    </w:p>
    <w:p w14:paraId="54CB8B26" w14:textId="4D82CEDD" w:rsidR="00D05A06" w:rsidRPr="00550F3E" w:rsidRDefault="00D05A06" w:rsidP="00D05A06">
      <w:pPr>
        <w:pStyle w:val="Nadpis5"/>
        <w:rPr>
          <w:b w:val="0"/>
          <w:bCs w:val="0"/>
          <w:szCs w:val="22"/>
        </w:rPr>
      </w:pPr>
      <w:r w:rsidRPr="00550F3E">
        <w:rPr>
          <w:b w:val="0"/>
          <w:bCs w:val="0"/>
          <w:szCs w:val="22"/>
        </w:rPr>
        <w:t xml:space="preserve">Ak sa ponuka doručuje prostredníctvom pošty alebo iného doručovateľa, pre dodržanie lehoty na predkladanie ponúk je rozhodujúci dátum a čas doručenia ponuky </w:t>
      </w:r>
      <w:r w:rsidR="00191A06">
        <w:rPr>
          <w:b w:val="0"/>
          <w:bCs w:val="0"/>
          <w:szCs w:val="22"/>
        </w:rPr>
        <w:t>zadávateľovi</w:t>
      </w:r>
      <w:r w:rsidR="00110B63">
        <w:rPr>
          <w:b w:val="0"/>
          <w:bCs w:val="0"/>
          <w:szCs w:val="22"/>
        </w:rPr>
        <w:t xml:space="preserve"> na uvedenú adresu predkladania ponúk</w:t>
      </w:r>
      <w:r w:rsidRPr="00550F3E">
        <w:rPr>
          <w:b w:val="0"/>
          <w:bCs w:val="0"/>
          <w:szCs w:val="22"/>
        </w:rPr>
        <w:t>.</w:t>
      </w:r>
    </w:p>
    <w:p w14:paraId="1FA6168F" w14:textId="40997CF4" w:rsidR="00D05A06" w:rsidRPr="00550F3E" w:rsidRDefault="00D05A06" w:rsidP="00D05A06">
      <w:pPr>
        <w:pStyle w:val="Nadpis5"/>
        <w:rPr>
          <w:b w:val="0"/>
          <w:bCs w:val="0"/>
          <w:szCs w:val="22"/>
        </w:rPr>
      </w:pPr>
      <w:r w:rsidRPr="00550F3E">
        <w:rPr>
          <w:b w:val="0"/>
          <w:bCs w:val="0"/>
          <w:szCs w:val="22"/>
        </w:rPr>
        <w:t xml:space="preserve">Uchádzač môže predložiť iba jednu ponuku. Uchádzač nemôže byť v tom istom postupe zadávania zákazky členom skupiny dodávateľov, ktorá </w:t>
      </w:r>
      <w:r w:rsidR="005569D3">
        <w:rPr>
          <w:b w:val="0"/>
          <w:bCs w:val="0"/>
          <w:szCs w:val="22"/>
        </w:rPr>
        <w:t xml:space="preserve">ako iný uchádzač </w:t>
      </w:r>
      <w:r w:rsidRPr="00550F3E">
        <w:rPr>
          <w:b w:val="0"/>
          <w:bCs w:val="0"/>
          <w:szCs w:val="22"/>
        </w:rPr>
        <w:t xml:space="preserve">predkladá ponuku. </w:t>
      </w:r>
      <w:r w:rsidR="00762D90">
        <w:rPr>
          <w:b w:val="0"/>
          <w:bCs w:val="0"/>
          <w:szCs w:val="22"/>
        </w:rPr>
        <w:t>Zadávateľ</w:t>
      </w:r>
      <w:r w:rsidRPr="00550F3E">
        <w:rPr>
          <w:b w:val="0"/>
          <w:bCs w:val="0"/>
          <w:szCs w:val="22"/>
        </w:rPr>
        <w:t xml:space="preserve"> vylúči uchádzača, ktorý je súčasne členom skupiny dodávateľov.</w:t>
      </w:r>
    </w:p>
    <w:p w14:paraId="46875532" w14:textId="7925A2F1" w:rsidR="00BD2DC3" w:rsidRPr="00550F3E" w:rsidRDefault="00D05A06" w:rsidP="00D05A06">
      <w:pPr>
        <w:pStyle w:val="Nadpis5"/>
        <w:rPr>
          <w:b w:val="0"/>
          <w:bCs w:val="0"/>
          <w:szCs w:val="22"/>
        </w:rPr>
      </w:pPr>
      <w:r w:rsidRPr="00550F3E">
        <w:rPr>
          <w:b w:val="0"/>
          <w:bCs w:val="0"/>
          <w:szCs w:val="22"/>
        </w:rPr>
        <w:t xml:space="preserve">Ponuky predložené </w:t>
      </w:r>
      <w:r w:rsidR="00762D90">
        <w:rPr>
          <w:b w:val="0"/>
          <w:bCs w:val="0"/>
          <w:szCs w:val="22"/>
        </w:rPr>
        <w:t>zadávateľovi</w:t>
      </w:r>
      <w:r w:rsidRPr="00550F3E">
        <w:rPr>
          <w:b w:val="0"/>
          <w:bCs w:val="0"/>
          <w:szCs w:val="22"/>
        </w:rPr>
        <w:t xml:space="preserve"> v lehote na predkladanie ponúk sa uchádzačovi nevracajú, zostávajú ako súčasť dokumentácie o postupe </w:t>
      </w:r>
      <w:r w:rsidR="00762D90">
        <w:rPr>
          <w:b w:val="0"/>
          <w:bCs w:val="0"/>
          <w:szCs w:val="22"/>
        </w:rPr>
        <w:t xml:space="preserve">a priebehu súťaže. </w:t>
      </w:r>
    </w:p>
    <w:p w14:paraId="46875536" w14:textId="77777777" w:rsidR="00D42D8E" w:rsidRPr="00550F3E" w:rsidRDefault="00D42D8E" w:rsidP="00315933">
      <w:pPr>
        <w:jc w:val="both"/>
        <w:rPr>
          <w:szCs w:val="22"/>
        </w:rPr>
      </w:pPr>
    </w:p>
    <w:p w14:paraId="46875537" w14:textId="3D4ED469" w:rsidR="00D42D8E" w:rsidRPr="00550F3E" w:rsidRDefault="00D42D8E" w:rsidP="00B4448A">
      <w:pPr>
        <w:pStyle w:val="Nadpis5"/>
        <w:numPr>
          <w:ilvl w:val="0"/>
          <w:numId w:val="1"/>
        </w:numPr>
        <w:rPr>
          <w:szCs w:val="22"/>
        </w:rPr>
      </w:pPr>
      <w:r w:rsidRPr="00550F3E">
        <w:rPr>
          <w:szCs w:val="22"/>
        </w:rPr>
        <w:t xml:space="preserve">Kritériá na </w:t>
      </w:r>
      <w:r w:rsidR="006451AC" w:rsidRPr="00550F3E">
        <w:rPr>
          <w:szCs w:val="22"/>
        </w:rPr>
        <w:t>vy</w:t>
      </w:r>
      <w:r w:rsidRPr="00550F3E">
        <w:rPr>
          <w:szCs w:val="22"/>
        </w:rPr>
        <w:t>hodnotenie ponúk</w:t>
      </w:r>
    </w:p>
    <w:p w14:paraId="3F89FA9C" w14:textId="242851C0" w:rsidR="006451AC" w:rsidRPr="00550F3E" w:rsidRDefault="006451AC" w:rsidP="006451AC">
      <w:pPr>
        <w:rPr>
          <w:szCs w:val="22"/>
        </w:rPr>
      </w:pPr>
      <w:r w:rsidRPr="00550F3E">
        <w:rPr>
          <w:szCs w:val="22"/>
        </w:rPr>
        <w:t>Kritérium na vyhodnotenie ponúk:</w:t>
      </w:r>
    </w:p>
    <w:p w14:paraId="39D50446" w14:textId="77777777" w:rsidR="00EE1514" w:rsidRPr="00550F3E" w:rsidRDefault="00EE1514" w:rsidP="006451AC">
      <w:pPr>
        <w:rPr>
          <w:szCs w:val="22"/>
        </w:rPr>
      </w:pPr>
    </w:p>
    <w:p w14:paraId="2B5FF7E8" w14:textId="66CF907E" w:rsidR="006451AC" w:rsidRDefault="006451AC" w:rsidP="00762D90">
      <w:pPr>
        <w:rPr>
          <w:b/>
          <w:szCs w:val="22"/>
        </w:rPr>
      </w:pPr>
      <w:r w:rsidRPr="00762D90">
        <w:rPr>
          <w:b/>
          <w:szCs w:val="22"/>
        </w:rPr>
        <w:t xml:space="preserve">„Najnižšia </w:t>
      </w:r>
      <w:r w:rsidR="00B86670">
        <w:rPr>
          <w:b/>
          <w:szCs w:val="22"/>
        </w:rPr>
        <w:t xml:space="preserve">celková </w:t>
      </w:r>
      <w:r w:rsidRPr="00762D90">
        <w:rPr>
          <w:b/>
          <w:szCs w:val="22"/>
        </w:rPr>
        <w:t xml:space="preserve">cena </w:t>
      </w:r>
      <w:r w:rsidR="00762D90" w:rsidRPr="00762D90">
        <w:rPr>
          <w:b/>
          <w:szCs w:val="22"/>
        </w:rPr>
        <w:t>bez</w:t>
      </w:r>
      <w:r w:rsidRPr="00762D90">
        <w:rPr>
          <w:b/>
          <w:szCs w:val="22"/>
        </w:rPr>
        <w:t xml:space="preserve"> DPH“</w:t>
      </w:r>
    </w:p>
    <w:p w14:paraId="5F7CB5F3" w14:textId="5CD740D0" w:rsidR="00762D90" w:rsidRPr="00762D90" w:rsidRDefault="00415CA3" w:rsidP="00762D90">
      <w:pPr>
        <w:rPr>
          <w:b/>
          <w:szCs w:val="22"/>
        </w:rPr>
      </w:pPr>
      <w:r>
        <w:rPr>
          <w:b/>
          <w:szCs w:val="22"/>
        </w:rPr>
        <w:t>(</w:t>
      </w:r>
      <w:r w:rsidR="00762D90">
        <w:rPr>
          <w:b/>
          <w:szCs w:val="22"/>
        </w:rPr>
        <w:t>Uvedené kritérium platí pre každú časť predmetu zákazky samostatne.</w:t>
      </w:r>
      <w:r>
        <w:rPr>
          <w:b/>
          <w:szCs w:val="22"/>
        </w:rPr>
        <w:t>)</w:t>
      </w:r>
    </w:p>
    <w:p w14:paraId="1BB652D4" w14:textId="19D599F7" w:rsidR="006451AC" w:rsidRPr="00550F3E" w:rsidRDefault="006451AC" w:rsidP="006451AC">
      <w:pPr>
        <w:rPr>
          <w:szCs w:val="22"/>
        </w:rPr>
      </w:pPr>
    </w:p>
    <w:p w14:paraId="528A0A38" w14:textId="77777777" w:rsidR="004B77AB" w:rsidRDefault="006451AC" w:rsidP="00EE1514">
      <w:pPr>
        <w:jc w:val="both"/>
        <w:rPr>
          <w:szCs w:val="22"/>
        </w:rPr>
      </w:pPr>
      <w:r w:rsidRPr="00550F3E">
        <w:rPr>
          <w:szCs w:val="22"/>
        </w:rPr>
        <w:t xml:space="preserve">Cena musí byť uchádzačom uvedená ako celková cena predmetu zákazky. </w:t>
      </w:r>
    </w:p>
    <w:p w14:paraId="3C9456CC" w14:textId="544EAD28" w:rsidR="006451AC" w:rsidRPr="00550F3E" w:rsidRDefault="006451AC" w:rsidP="00EE1514">
      <w:pPr>
        <w:jc w:val="both"/>
        <w:rPr>
          <w:szCs w:val="22"/>
        </w:rPr>
      </w:pPr>
      <w:r w:rsidRPr="00550F3E">
        <w:rPr>
          <w:szCs w:val="22"/>
        </w:rPr>
        <w:t xml:space="preserve">V ponukách uchádzačov, ktorí sú platcami DPH bude vyhodnocovaná celková cena predmetu zákazky </w:t>
      </w:r>
      <w:r w:rsidR="004B77AB">
        <w:rPr>
          <w:szCs w:val="22"/>
        </w:rPr>
        <w:t xml:space="preserve">pre danú časť </w:t>
      </w:r>
      <w:r w:rsidR="006F0AAA">
        <w:rPr>
          <w:szCs w:val="22"/>
        </w:rPr>
        <w:t>bez</w:t>
      </w:r>
      <w:r w:rsidRPr="00550F3E">
        <w:rPr>
          <w:szCs w:val="22"/>
        </w:rPr>
        <w:t xml:space="preserve"> DPH, v eurách. V ponukách uchádzačov, ktorí nie sú platcami DPH bude vyhodnocovaná celková cena predmetu zákazky </w:t>
      </w:r>
      <w:r w:rsidR="004B77AB">
        <w:rPr>
          <w:szCs w:val="22"/>
        </w:rPr>
        <w:t xml:space="preserve">pre danú časť </w:t>
      </w:r>
      <w:r w:rsidRPr="00550F3E">
        <w:rPr>
          <w:szCs w:val="22"/>
        </w:rPr>
        <w:t xml:space="preserve">v eurách. </w:t>
      </w:r>
      <w:r w:rsidR="00415CA3">
        <w:rPr>
          <w:szCs w:val="22"/>
        </w:rPr>
        <w:t xml:space="preserve">Ak uchádzač nie je platcom DPH, upozorní na to vo svojej ponuke. </w:t>
      </w:r>
    </w:p>
    <w:p w14:paraId="26C40B39" w14:textId="066788F6" w:rsidR="006451AC" w:rsidRPr="00550F3E" w:rsidRDefault="006451AC" w:rsidP="00EE1514">
      <w:pPr>
        <w:jc w:val="both"/>
        <w:rPr>
          <w:szCs w:val="22"/>
        </w:rPr>
      </w:pPr>
      <w:r w:rsidRPr="00550F3E">
        <w:rPr>
          <w:szCs w:val="22"/>
        </w:rPr>
        <w:t>Navrhovaná cena bude vyjadrená v eurách ako konečná cena a zahŕňa všetky náklady spojené s predmetom zákazky.</w:t>
      </w:r>
      <w:r w:rsidR="00A076ED">
        <w:rPr>
          <w:szCs w:val="22"/>
        </w:rPr>
        <w:t xml:space="preserve"> Ceny musia byť zaokrúhlené najviac na dve desatinné miesta. </w:t>
      </w:r>
    </w:p>
    <w:p w14:paraId="1DF58923" w14:textId="6B917FA8" w:rsidR="00F22563" w:rsidRPr="00550F3E" w:rsidRDefault="00F22563" w:rsidP="00EE1514">
      <w:pPr>
        <w:jc w:val="both"/>
        <w:rPr>
          <w:szCs w:val="22"/>
        </w:rPr>
      </w:pPr>
      <w:r w:rsidRPr="00550F3E">
        <w:rPr>
          <w:szCs w:val="22"/>
        </w:rPr>
        <w:t xml:space="preserve">Uchádzač uvedie svoj návrh na plnenie kritérií na priloženom formulári </w:t>
      </w:r>
      <w:r w:rsidRPr="00550F3E">
        <w:rPr>
          <w:b/>
          <w:szCs w:val="22"/>
        </w:rPr>
        <w:t>„Návrh na plnenie kritérií cenová ponuka“</w:t>
      </w:r>
      <w:r w:rsidR="003A72E6">
        <w:rPr>
          <w:b/>
          <w:szCs w:val="22"/>
        </w:rPr>
        <w:t xml:space="preserve"> </w:t>
      </w:r>
      <w:r w:rsidR="003A72E6" w:rsidRPr="003A72E6">
        <w:rPr>
          <w:bCs/>
          <w:szCs w:val="22"/>
        </w:rPr>
        <w:t>podľa</w:t>
      </w:r>
      <w:r w:rsidR="003A72E6" w:rsidRPr="003A72E6">
        <w:rPr>
          <w:bCs/>
          <w:i/>
          <w:iCs/>
          <w:szCs w:val="22"/>
        </w:rPr>
        <w:t xml:space="preserve"> prílohy č. 2 tejto výzvy.</w:t>
      </w:r>
    </w:p>
    <w:p w14:paraId="4687553E" w14:textId="298096AC" w:rsidR="006D174C" w:rsidRPr="00550F3E" w:rsidRDefault="006D174C" w:rsidP="00EE1514">
      <w:pPr>
        <w:jc w:val="both"/>
        <w:rPr>
          <w:szCs w:val="22"/>
        </w:rPr>
      </w:pPr>
      <w:r w:rsidRPr="00550F3E">
        <w:rPr>
          <w:szCs w:val="22"/>
        </w:rPr>
        <w:t>Uspeje ponuka</w:t>
      </w:r>
      <w:r w:rsidR="006F0AAA">
        <w:rPr>
          <w:szCs w:val="22"/>
        </w:rPr>
        <w:t xml:space="preserve"> uchádzača</w:t>
      </w:r>
      <w:r w:rsidRPr="00550F3E">
        <w:rPr>
          <w:szCs w:val="22"/>
        </w:rPr>
        <w:t>, ktor</w:t>
      </w:r>
      <w:r w:rsidR="006F0AAA">
        <w:rPr>
          <w:szCs w:val="22"/>
        </w:rPr>
        <w:t>ý ponúkne najnižšiu cenu za predmet zákazky pre danú časť a splní všetky podmienky uvedené v tejto Výzv</w:t>
      </w:r>
      <w:r w:rsidR="00C95662">
        <w:rPr>
          <w:szCs w:val="22"/>
        </w:rPr>
        <w:t>e</w:t>
      </w:r>
      <w:r w:rsidR="006F0AAA">
        <w:rPr>
          <w:szCs w:val="22"/>
        </w:rPr>
        <w:t xml:space="preserve">. </w:t>
      </w:r>
    </w:p>
    <w:p w14:paraId="796D7EF1" w14:textId="1F456A6F" w:rsidR="00F22563" w:rsidRDefault="00F22563" w:rsidP="00315933">
      <w:pPr>
        <w:jc w:val="both"/>
        <w:rPr>
          <w:b/>
          <w:szCs w:val="22"/>
          <w:highlight w:val="yellow"/>
        </w:rPr>
      </w:pPr>
    </w:p>
    <w:p w14:paraId="46875541" w14:textId="69C95D6D" w:rsidR="00D42D8E" w:rsidRPr="00550F3E" w:rsidRDefault="00D42D8E" w:rsidP="00B4448A">
      <w:pPr>
        <w:pStyle w:val="Nadpis5"/>
        <w:numPr>
          <w:ilvl w:val="0"/>
          <w:numId w:val="1"/>
        </w:numPr>
        <w:rPr>
          <w:szCs w:val="22"/>
        </w:rPr>
      </w:pPr>
      <w:r w:rsidRPr="00550F3E">
        <w:rPr>
          <w:szCs w:val="22"/>
        </w:rPr>
        <w:t>Lehota viazanosti ponúk</w:t>
      </w:r>
    </w:p>
    <w:p w14:paraId="44DE7F7B" w14:textId="77777777" w:rsidR="00D11826" w:rsidRPr="008F2329" w:rsidRDefault="00D11826" w:rsidP="00D11826">
      <w:pPr>
        <w:rPr>
          <w:b/>
          <w:bCs/>
          <w:sz w:val="18"/>
          <w:szCs w:val="18"/>
        </w:rPr>
      </w:pPr>
      <w:bookmarkStart w:id="11" w:name="lehota_viazanosti"/>
      <w:bookmarkEnd w:id="11"/>
      <w:r w:rsidRPr="008F2329">
        <w:rPr>
          <w:b/>
          <w:sz w:val="18"/>
          <w:szCs w:val="18"/>
        </w:rPr>
        <w:t>(PLATÍ PRE VŠETKY ČASTI PREDMETU ZÁKAZKY SPOLOČNE)</w:t>
      </w:r>
    </w:p>
    <w:p w14:paraId="67392545" w14:textId="77777777" w:rsidR="001D4F5C" w:rsidRPr="00F64627" w:rsidRDefault="001D4F5C" w:rsidP="001D4F5C">
      <w:pPr>
        <w:spacing w:before="0" w:after="240"/>
        <w:jc w:val="both"/>
      </w:pPr>
      <w:r w:rsidRPr="00537B1D">
        <w:t xml:space="preserve">Uchádzač je svojou ponukou viazaný počas lehoty viazanosti ponúk. Lehota viazanosti ponúk plynie od uplynutia lehoty na predkladanie ponúk do uplynutia lehoty viazanosti ponúk stanovenej Zadávateľom. </w:t>
      </w:r>
      <w:bookmarkStart w:id="12" w:name="_Hlk530483957"/>
    </w:p>
    <w:p w14:paraId="1657C247" w14:textId="3D5435B8" w:rsidR="001D4F5C" w:rsidRDefault="001D4F5C" w:rsidP="001D4F5C">
      <w:pPr>
        <w:pStyle w:val="Default"/>
        <w:rPr>
          <w:rFonts w:ascii="Times New Roman" w:eastAsia="Calibri" w:hAnsi="Times New Roman" w:cs="Times New Roman"/>
          <w:color w:val="auto"/>
          <w:sz w:val="22"/>
          <w:szCs w:val="22"/>
        </w:rPr>
      </w:pPr>
      <w:r w:rsidRPr="00537B1D">
        <w:rPr>
          <w:rFonts w:ascii="Times New Roman" w:eastAsia="Calibri" w:hAnsi="Times New Roman" w:cs="Times New Roman"/>
          <w:color w:val="auto"/>
          <w:sz w:val="22"/>
          <w:szCs w:val="22"/>
        </w:rPr>
        <w:t>Lehota viazanosti ponúk je stanovená do</w:t>
      </w:r>
      <w:bookmarkEnd w:id="12"/>
      <w:r w:rsidRPr="00537B1D">
        <w:rPr>
          <w:rFonts w:ascii="Times New Roman" w:eastAsia="Calibri" w:hAnsi="Times New Roman" w:cs="Times New Roman"/>
          <w:color w:val="auto"/>
          <w:sz w:val="22"/>
          <w:szCs w:val="22"/>
        </w:rPr>
        <w:t xml:space="preserve">: </w:t>
      </w:r>
      <w:r w:rsidR="00D90CA0">
        <w:rPr>
          <w:rFonts w:ascii="Times New Roman" w:eastAsia="Calibri" w:hAnsi="Times New Roman" w:cs="Times New Roman"/>
          <w:color w:val="auto"/>
          <w:sz w:val="22"/>
          <w:szCs w:val="22"/>
        </w:rPr>
        <w:t>3</w:t>
      </w:r>
      <w:r w:rsidR="000E032F">
        <w:rPr>
          <w:rFonts w:ascii="Times New Roman" w:eastAsia="Calibri" w:hAnsi="Times New Roman" w:cs="Times New Roman"/>
          <w:color w:val="auto"/>
          <w:sz w:val="22"/>
          <w:szCs w:val="22"/>
        </w:rPr>
        <w:t>0</w:t>
      </w:r>
      <w:r w:rsidR="00D90CA0">
        <w:rPr>
          <w:rFonts w:ascii="Times New Roman" w:eastAsia="Calibri" w:hAnsi="Times New Roman" w:cs="Times New Roman"/>
          <w:color w:val="auto"/>
          <w:sz w:val="22"/>
          <w:szCs w:val="22"/>
        </w:rPr>
        <w:t>.</w:t>
      </w:r>
      <w:r w:rsidR="000E032F">
        <w:rPr>
          <w:rFonts w:ascii="Times New Roman" w:eastAsia="Calibri" w:hAnsi="Times New Roman" w:cs="Times New Roman"/>
          <w:color w:val="auto"/>
          <w:sz w:val="22"/>
          <w:szCs w:val="22"/>
        </w:rPr>
        <w:t>9</w:t>
      </w:r>
      <w:r w:rsidR="00D90CA0">
        <w:rPr>
          <w:rFonts w:ascii="Times New Roman" w:eastAsia="Calibri" w:hAnsi="Times New Roman" w:cs="Times New Roman"/>
          <w:color w:val="auto"/>
          <w:sz w:val="22"/>
          <w:szCs w:val="22"/>
        </w:rPr>
        <w:t>.2021</w:t>
      </w:r>
    </w:p>
    <w:p w14:paraId="3FC4DB16" w14:textId="77777777" w:rsidR="001D4F5C" w:rsidRDefault="001D4F5C" w:rsidP="001D4F5C">
      <w:pPr>
        <w:spacing w:before="0"/>
        <w:ind w:left="567" w:hanging="567"/>
        <w:jc w:val="both"/>
        <w:rPr>
          <w:rFonts w:ascii="Arial" w:hAnsi="Arial" w:cs="Arial"/>
        </w:rPr>
      </w:pPr>
    </w:p>
    <w:p w14:paraId="7E15A4CB" w14:textId="77777777" w:rsidR="001D4F5C" w:rsidRPr="00F64627" w:rsidRDefault="001D4F5C" w:rsidP="001D4F5C">
      <w:pPr>
        <w:spacing w:before="0"/>
        <w:jc w:val="both"/>
      </w:pPr>
      <w:r w:rsidRPr="00F64627">
        <w:t>Zadávateľ oznámi uchádzačom predpokladanú zmenu lehoty viazanosti ponúk. Uchádzači sú svojou ponukou viazaní do uplynutia zadávateľom oznámenej lehoty viazanosti ponúk, vrátane zmenenej lehoty viazanosti ponúk.</w:t>
      </w:r>
    </w:p>
    <w:p w14:paraId="023438BA" w14:textId="05DC50CA" w:rsidR="00B10653" w:rsidRDefault="001D4F5C" w:rsidP="001D4F5C">
      <w:pPr>
        <w:jc w:val="both"/>
      </w:pPr>
      <w:r w:rsidRPr="00F64627">
        <w:t>Ak bola vyžadovaná zábezpeka ponuky a túto uchádzač poskytol formou bankovej záruky</w:t>
      </w:r>
      <w:r>
        <w:t xml:space="preserve"> alebo poistením záruky</w:t>
      </w:r>
      <w:r w:rsidRPr="00F64627">
        <w:t>, zadávateľ vyzve uchádzača o potvrdenie platnosti predĺženej bankovej záruky</w:t>
      </w:r>
      <w:r>
        <w:t xml:space="preserve"> alebo poistenia záruky</w:t>
      </w:r>
      <w:r w:rsidRPr="00F64627">
        <w:t xml:space="preserve"> do uplynutia predĺženej lehoty viazanosti ponúk.</w:t>
      </w:r>
    </w:p>
    <w:p w14:paraId="701406D5" w14:textId="77777777" w:rsidR="001D4F5C" w:rsidRDefault="001D4F5C" w:rsidP="001D4F5C">
      <w:pPr>
        <w:jc w:val="both"/>
      </w:pPr>
    </w:p>
    <w:p w14:paraId="37FB9CE3" w14:textId="77777777" w:rsidR="001D4F5C" w:rsidRPr="00537B1D" w:rsidRDefault="001D4F5C" w:rsidP="001D4F5C">
      <w:pPr>
        <w:pStyle w:val="Default"/>
        <w:numPr>
          <w:ilvl w:val="0"/>
          <w:numId w:val="1"/>
        </w:numPr>
        <w:rPr>
          <w:rFonts w:ascii="Times New Roman" w:eastAsia="Calibri" w:hAnsi="Times New Roman" w:cs="Times New Roman"/>
          <w:b/>
          <w:bCs/>
          <w:color w:val="auto"/>
          <w:sz w:val="22"/>
          <w:szCs w:val="22"/>
        </w:rPr>
      </w:pPr>
      <w:r w:rsidRPr="00537B1D">
        <w:rPr>
          <w:rFonts w:ascii="Times New Roman" w:eastAsia="Calibri" w:hAnsi="Times New Roman" w:cs="Times New Roman"/>
          <w:b/>
          <w:bCs/>
          <w:color w:val="auto"/>
          <w:sz w:val="22"/>
          <w:szCs w:val="22"/>
        </w:rPr>
        <w:t xml:space="preserve">Zábezpeka: </w:t>
      </w:r>
    </w:p>
    <w:p w14:paraId="4ABE7805" w14:textId="77777777" w:rsidR="001D4F5C" w:rsidRDefault="001D4F5C" w:rsidP="001D4F5C">
      <w:pPr>
        <w:ind w:left="567" w:hanging="567"/>
        <w:jc w:val="both"/>
      </w:pPr>
      <w:r w:rsidRPr="006069C8">
        <w:t xml:space="preserve">Zadávateľ vyžaduje od uchádzačov pre zabezpečenie viazanosti ich ponuky zábezpeku vo výške: </w:t>
      </w:r>
    </w:p>
    <w:p w14:paraId="080F4391" w14:textId="14EAD972" w:rsidR="001D4F5C" w:rsidRDefault="001D4F5C" w:rsidP="001D4F5C">
      <w:pPr>
        <w:ind w:left="567" w:hanging="567"/>
        <w:jc w:val="both"/>
        <w:rPr>
          <w:b/>
          <w:bCs/>
        </w:rPr>
      </w:pPr>
      <w:r w:rsidRPr="00B86670">
        <w:rPr>
          <w:b/>
          <w:bCs/>
        </w:rPr>
        <w:t>Pre časť 1: 1</w:t>
      </w:r>
      <w:r w:rsidR="00D90CA0">
        <w:rPr>
          <w:b/>
          <w:bCs/>
        </w:rPr>
        <w:t>0</w:t>
      </w:r>
      <w:r w:rsidRPr="00B86670">
        <w:rPr>
          <w:b/>
          <w:bCs/>
        </w:rPr>
        <w:t xml:space="preserve"> 000,- Eur </w:t>
      </w:r>
    </w:p>
    <w:p w14:paraId="10A4A47D" w14:textId="3F58A078" w:rsidR="00D90CA0" w:rsidRPr="00B86670" w:rsidRDefault="00D90CA0" w:rsidP="001D4F5C">
      <w:pPr>
        <w:ind w:left="567" w:hanging="567"/>
        <w:jc w:val="both"/>
        <w:rPr>
          <w:b/>
          <w:bCs/>
        </w:rPr>
      </w:pPr>
      <w:r>
        <w:rPr>
          <w:b/>
          <w:bCs/>
        </w:rPr>
        <w:t xml:space="preserve">Pre časť 2: nevyžaduje sa </w:t>
      </w:r>
    </w:p>
    <w:p w14:paraId="4C9FCCCB" w14:textId="77777777" w:rsidR="001D4F5C" w:rsidRPr="006069C8" w:rsidRDefault="001D4F5C" w:rsidP="001D4F5C">
      <w:pPr>
        <w:ind w:left="567" w:hanging="567"/>
        <w:jc w:val="both"/>
      </w:pPr>
      <w:r w:rsidRPr="006069C8">
        <w:t>Spôsob zloženia zábezpeky si vyberie uchádzač z nasledujúcich možností:</w:t>
      </w:r>
    </w:p>
    <w:p w14:paraId="29806DA6" w14:textId="77777777" w:rsidR="001D4F5C" w:rsidRPr="006069C8" w:rsidRDefault="001D4F5C" w:rsidP="001D4F5C">
      <w:pPr>
        <w:pStyle w:val="Odsekzoznamu"/>
        <w:numPr>
          <w:ilvl w:val="0"/>
          <w:numId w:val="4"/>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Zložením finančných prostriedkov uchádzača na bankový účet zadávateľa, alebo</w:t>
      </w:r>
    </w:p>
    <w:p w14:paraId="3EFB5458" w14:textId="77777777" w:rsidR="001D4F5C" w:rsidRPr="006069C8" w:rsidRDefault="001D4F5C" w:rsidP="001D4F5C">
      <w:pPr>
        <w:pStyle w:val="Odsekzoznamu"/>
        <w:numPr>
          <w:ilvl w:val="0"/>
          <w:numId w:val="4"/>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Poskytnutím bankovej záruky za uchádzača, alebo</w:t>
      </w:r>
    </w:p>
    <w:p w14:paraId="4ADF820B" w14:textId="77777777" w:rsidR="001D4F5C" w:rsidRPr="006069C8" w:rsidRDefault="001D4F5C" w:rsidP="001D4F5C">
      <w:pPr>
        <w:pStyle w:val="Odsekzoznamu"/>
        <w:numPr>
          <w:ilvl w:val="0"/>
          <w:numId w:val="4"/>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lastRenderedPageBreak/>
        <w:t>Zábezpeka formou poistenia záruky.</w:t>
      </w:r>
    </w:p>
    <w:p w14:paraId="7B8CC42C" w14:textId="77777777" w:rsidR="001D4F5C" w:rsidRDefault="001D4F5C" w:rsidP="001D4F5C">
      <w:pPr>
        <w:ind w:left="567" w:hanging="567"/>
        <w:jc w:val="both"/>
      </w:pPr>
    </w:p>
    <w:p w14:paraId="624EC691" w14:textId="77777777" w:rsidR="001D4F5C" w:rsidRPr="006069C8" w:rsidRDefault="001D4F5C" w:rsidP="001D4F5C">
      <w:pPr>
        <w:ind w:left="567" w:hanging="567"/>
        <w:jc w:val="both"/>
      </w:pPr>
      <w:r w:rsidRPr="006069C8">
        <w:t>Podmienky zloženia zábezpeky:</w:t>
      </w:r>
    </w:p>
    <w:p w14:paraId="032488D0" w14:textId="77777777" w:rsidR="001D4F5C" w:rsidRPr="0061663C" w:rsidRDefault="001D4F5C" w:rsidP="001D4F5C">
      <w:pPr>
        <w:pStyle w:val="Odsekzoznamu"/>
        <w:numPr>
          <w:ilvl w:val="0"/>
          <w:numId w:val="6"/>
        </w:numPr>
        <w:tabs>
          <w:tab w:val="left" w:pos="-3119"/>
        </w:tabs>
        <w:autoSpaceDE w:val="0"/>
        <w:autoSpaceDN w:val="0"/>
        <w:spacing w:before="120"/>
        <w:contextualSpacing/>
        <w:jc w:val="both"/>
        <w:rPr>
          <w:rFonts w:ascii="Times New Roman" w:hAnsi="Times New Roman"/>
          <w:b/>
        </w:rPr>
      </w:pPr>
      <w:r w:rsidRPr="0061663C">
        <w:rPr>
          <w:rFonts w:ascii="Times New Roman" w:hAnsi="Times New Roman"/>
          <w:b/>
        </w:rPr>
        <w:t>Zloženie finančných prostriedkov na bankový účet zadávateľa</w:t>
      </w:r>
    </w:p>
    <w:p w14:paraId="2BA148C3" w14:textId="77777777" w:rsidR="001D4F5C" w:rsidRPr="0061663C" w:rsidRDefault="001D4F5C" w:rsidP="001D4F5C">
      <w:pPr>
        <w:pStyle w:val="Bezriadkovania"/>
        <w:spacing w:before="0" w:after="0" w:line="240" w:lineRule="auto"/>
        <w:ind w:left="720" w:firstLine="0"/>
        <w:rPr>
          <w:b/>
        </w:rPr>
      </w:pPr>
    </w:p>
    <w:p w14:paraId="65713955" w14:textId="0C6FBFF3" w:rsidR="001D4F5C" w:rsidRPr="00D90CA0" w:rsidRDefault="001D4F5C" w:rsidP="00D90CA0">
      <w:pPr>
        <w:pStyle w:val="Bezriadkovania"/>
        <w:numPr>
          <w:ilvl w:val="0"/>
          <w:numId w:val="15"/>
        </w:numPr>
        <w:spacing w:before="0" w:after="0" w:line="240" w:lineRule="auto"/>
        <w:rPr>
          <w:b/>
        </w:rPr>
      </w:pPr>
      <w:r w:rsidRPr="0061663C">
        <w:t xml:space="preserve">Finančné prostriedky v stanovenej výške musia byť zložené na účet Zadávateľa vedeného v banke: </w:t>
      </w:r>
      <w:r w:rsidR="00D90CA0" w:rsidRPr="00D90CA0">
        <w:rPr>
          <w:b/>
        </w:rPr>
        <w:t xml:space="preserve"> </w:t>
      </w:r>
      <w:r w:rsidR="00D90CA0">
        <w:rPr>
          <w:b/>
        </w:rPr>
        <w:t xml:space="preserve">Tatra banka, </w:t>
      </w:r>
      <w:proofErr w:type="spellStart"/>
      <w:r w:rsidR="00D90CA0">
        <w:rPr>
          <w:b/>
        </w:rPr>
        <w:t>a.s</w:t>
      </w:r>
      <w:proofErr w:type="spellEnd"/>
      <w:r w:rsidR="00D90CA0">
        <w:rPr>
          <w:b/>
        </w:rPr>
        <w:t>., Hodžovo námestie 3, 811 06 Bratislava 1</w:t>
      </w:r>
    </w:p>
    <w:p w14:paraId="43B15037" w14:textId="38C5592D" w:rsidR="001D4F5C" w:rsidRPr="006069C8" w:rsidRDefault="001D4F5C" w:rsidP="001D4F5C">
      <w:pPr>
        <w:pStyle w:val="Bezriadkovania"/>
        <w:ind w:firstLine="141"/>
      </w:pPr>
      <w:r w:rsidRPr="0061663C">
        <w:t xml:space="preserve">číslo účtu: </w:t>
      </w:r>
      <w:r w:rsidR="00D90CA0">
        <w:rPr>
          <w:b/>
          <w:bCs/>
        </w:rPr>
        <w:t>SK3711000000002945097445</w:t>
      </w:r>
    </w:p>
    <w:p w14:paraId="045F1BC3" w14:textId="77777777" w:rsidR="001D4F5C" w:rsidRPr="006069C8" w:rsidRDefault="001D4F5C" w:rsidP="001D4F5C">
      <w:pPr>
        <w:pStyle w:val="Bezriadkovania"/>
        <w:ind w:firstLine="141"/>
      </w:pPr>
      <w:r w:rsidRPr="006069C8">
        <w:t xml:space="preserve">s uvedením variabilného symbolu uchádzača, ktorým bude </w:t>
      </w:r>
      <w:r w:rsidRPr="006069C8">
        <w:rPr>
          <w:b/>
        </w:rPr>
        <w:t>IČO uchádzača</w:t>
      </w:r>
      <w:r w:rsidRPr="006069C8">
        <w:t>.</w:t>
      </w:r>
    </w:p>
    <w:p w14:paraId="4FB8A9C8" w14:textId="77777777" w:rsidR="001D4F5C" w:rsidRPr="006069C8" w:rsidRDefault="001D4F5C" w:rsidP="001D4F5C">
      <w:pPr>
        <w:pStyle w:val="Bezriadkovania"/>
        <w:numPr>
          <w:ilvl w:val="0"/>
          <w:numId w:val="5"/>
        </w:numPr>
        <w:spacing w:before="0" w:after="0" w:line="240" w:lineRule="auto"/>
      </w:pPr>
      <w:r w:rsidRPr="006069C8">
        <w:t xml:space="preserve">Finančné prostriedky musia byť pripísané na účte </w:t>
      </w:r>
      <w:r>
        <w:t>Zadávateľa</w:t>
      </w:r>
      <w:r w:rsidRPr="006069C8">
        <w:t xml:space="preserve"> najneskôr v momente uplynutia lehoty na predkladanie ponúk. </w:t>
      </w:r>
    </w:p>
    <w:p w14:paraId="7A56425B" w14:textId="77777777" w:rsidR="001D4F5C" w:rsidRPr="006069C8" w:rsidRDefault="001D4F5C" w:rsidP="001D4F5C">
      <w:pPr>
        <w:pStyle w:val="Bezriadkovania"/>
        <w:numPr>
          <w:ilvl w:val="0"/>
          <w:numId w:val="5"/>
        </w:numPr>
        <w:spacing w:before="0" w:after="0" w:line="240" w:lineRule="auto"/>
      </w:pPr>
      <w:r w:rsidRPr="006069C8">
        <w:t xml:space="preserve">Ak finančné prostriedky nebudú zložené a pripísané na účte </w:t>
      </w:r>
      <w:r>
        <w:t>Zadávateľa</w:t>
      </w:r>
      <w:r w:rsidRPr="006069C8">
        <w:t xml:space="preserve"> podľa určených podmienok, bude uchádzač </w:t>
      </w:r>
      <w:r>
        <w:t>zo súťaže vylúčený.</w:t>
      </w:r>
    </w:p>
    <w:p w14:paraId="5A3CA20E" w14:textId="77777777" w:rsidR="001D4F5C" w:rsidRPr="006069C8" w:rsidRDefault="001D4F5C" w:rsidP="001D4F5C">
      <w:pPr>
        <w:pStyle w:val="Bezriadkovania"/>
        <w:numPr>
          <w:ilvl w:val="0"/>
          <w:numId w:val="5"/>
        </w:numPr>
        <w:spacing w:before="0" w:after="0" w:line="240" w:lineRule="auto"/>
      </w:pPr>
      <w:r w:rsidRPr="006069C8">
        <w:t xml:space="preserve">Doba platnosti zábezpeky ponuky poskytnutej zložením finančných prostriedkov na účet </w:t>
      </w:r>
      <w:r>
        <w:t>Zadávateľa</w:t>
      </w:r>
      <w:r w:rsidRPr="006069C8">
        <w:t xml:space="preserve"> trvá do uplynutia lehoty viazanosti ponúk, resp. do uplynutia primerane predĺženej lehoty viazanosti ponúk.</w:t>
      </w:r>
    </w:p>
    <w:p w14:paraId="6321DCCF" w14:textId="77777777" w:rsidR="001D4F5C" w:rsidRPr="006069C8" w:rsidRDefault="001D4F5C" w:rsidP="001D4F5C">
      <w:pPr>
        <w:pStyle w:val="Bezriadkovania"/>
        <w:numPr>
          <w:ilvl w:val="0"/>
          <w:numId w:val="5"/>
        </w:numPr>
        <w:spacing w:before="0" w:after="0" w:line="240" w:lineRule="auto"/>
      </w:pPr>
      <w:r w:rsidRPr="006069C8">
        <w:t xml:space="preserve">Zábezpeku zloženú na účet v banke </w:t>
      </w:r>
      <w:r>
        <w:t>Zadávateľ</w:t>
      </w:r>
      <w:r w:rsidRPr="006069C8">
        <w:t xml:space="preserve"> vráti uchádzačom aj s úrokmi, ak im ich táto banka poskytuje.</w:t>
      </w:r>
    </w:p>
    <w:p w14:paraId="2520D65B" w14:textId="77777777" w:rsidR="001D4F5C" w:rsidRPr="006069C8" w:rsidRDefault="001D4F5C" w:rsidP="001D4F5C">
      <w:pPr>
        <w:pStyle w:val="Bezriadkovania"/>
      </w:pPr>
    </w:p>
    <w:p w14:paraId="77CC1CC6" w14:textId="77777777" w:rsidR="001D4F5C" w:rsidRDefault="001D4F5C" w:rsidP="001D4F5C">
      <w:pPr>
        <w:pStyle w:val="Odsekzoznamu"/>
        <w:numPr>
          <w:ilvl w:val="0"/>
          <w:numId w:val="6"/>
        </w:numPr>
        <w:tabs>
          <w:tab w:val="left" w:pos="-3119"/>
        </w:tabs>
        <w:autoSpaceDE w:val="0"/>
        <w:autoSpaceDN w:val="0"/>
        <w:spacing w:before="120"/>
        <w:contextualSpacing/>
        <w:jc w:val="both"/>
        <w:rPr>
          <w:rFonts w:ascii="Times New Roman" w:hAnsi="Times New Roman"/>
          <w:b/>
        </w:rPr>
      </w:pPr>
      <w:r w:rsidRPr="006069C8">
        <w:rPr>
          <w:rFonts w:ascii="Times New Roman" w:hAnsi="Times New Roman"/>
          <w:b/>
        </w:rPr>
        <w:t xml:space="preserve">Poskytnutie bankovej záruky za uchádzača </w:t>
      </w:r>
    </w:p>
    <w:p w14:paraId="6C78CF37" w14:textId="77777777" w:rsidR="001D4F5C" w:rsidRPr="006069C8" w:rsidRDefault="001D4F5C" w:rsidP="001D4F5C">
      <w:pPr>
        <w:pStyle w:val="Odsekzoznamu"/>
        <w:tabs>
          <w:tab w:val="left" w:pos="-3119"/>
        </w:tabs>
        <w:autoSpaceDE w:val="0"/>
        <w:autoSpaceDN w:val="0"/>
        <w:spacing w:before="120"/>
        <w:ind w:left="1431"/>
        <w:contextualSpacing/>
        <w:jc w:val="both"/>
        <w:rPr>
          <w:rFonts w:ascii="Times New Roman" w:hAnsi="Times New Roman"/>
          <w:b/>
        </w:rPr>
      </w:pPr>
    </w:p>
    <w:p w14:paraId="71B25169" w14:textId="77777777" w:rsidR="001D4F5C" w:rsidRPr="006069C8" w:rsidRDefault="001D4F5C" w:rsidP="001D4F5C">
      <w:pPr>
        <w:pStyle w:val="Bezriadkovania"/>
        <w:numPr>
          <w:ilvl w:val="0"/>
          <w:numId w:val="7"/>
        </w:numPr>
        <w:spacing w:before="0" w:after="0" w:line="240" w:lineRule="auto"/>
      </w:pPr>
      <w:r w:rsidRPr="006069C8">
        <w:t xml:space="preserve">Poskytnutie bankovej záruky, sa riadi ustanoveniami § 313 až § 322 zákona č. 513/1991 Zb. Obchodného zákonníka. Záručná listina bude vystavená bankou alebo pobočkou zahraničnej banky (ďalej len „banka“).  </w:t>
      </w:r>
    </w:p>
    <w:p w14:paraId="60EA20A7" w14:textId="77777777" w:rsidR="001D4F5C" w:rsidRPr="006069C8" w:rsidRDefault="001D4F5C" w:rsidP="001D4F5C">
      <w:pPr>
        <w:pStyle w:val="Bezriadkovania"/>
        <w:ind w:firstLine="141"/>
      </w:pPr>
      <w:r w:rsidRPr="006069C8">
        <w:t xml:space="preserve">Zo záručnej listiny vystavenej bankou musí vyplývať, že: </w:t>
      </w:r>
    </w:p>
    <w:p w14:paraId="10F39C15" w14:textId="77777777" w:rsidR="001D4F5C" w:rsidRPr="006069C8" w:rsidRDefault="001D4F5C" w:rsidP="001D4F5C">
      <w:pPr>
        <w:pStyle w:val="Bezriadkovania"/>
        <w:numPr>
          <w:ilvl w:val="0"/>
          <w:numId w:val="7"/>
        </w:numPr>
        <w:spacing w:before="0" w:after="0" w:line="240" w:lineRule="auto"/>
      </w:pPr>
      <w:r w:rsidRPr="006069C8">
        <w:t>banka uspokojí veriteľa (</w:t>
      </w:r>
      <w:r>
        <w:t>Zadávateľa</w:t>
      </w:r>
      <w:r w:rsidRPr="006069C8">
        <w:t xml:space="preserve">) za dlžníka (uchádzača) v prípade prepadnutia jeho zábezpeky ponuky v prospech </w:t>
      </w:r>
      <w:r>
        <w:t>Zadávateľa</w:t>
      </w:r>
      <w:r w:rsidRPr="006069C8">
        <w:t xml:space="preserve">, </w:t>
      </w:r>
    </w:p>
    <w:p w14:paraId="6CB79D4E" w14:textId="77777777" w:rsidR="001D4F5C" w:rsidRPr="006069C8" w:rsidRDefault="001D4F5C" w:rsidP="001D4F5C">
      <w:pPr>
        <w:pStyle w:val="Bezriadkovania"/>
        <w:numPr>
          <w:ilvl w:val="0"/>
          <w:numId w:val="7"/>
        </w:numPr>
        <w:spacing w:before="0" w:after="0" w:line="240" w:lineRule="auto"/>
      </w:pPr>
      <w:r w:rsidRPr="006069C8">
        <w:t xml:space="preserve">banková záruka sa použije na úhradu zábezpeky ponuky v stanovenej výške, </w:t>
      </w:r>
    </w:p>
    <w:p w14:paraId="5B1AA4B5" w14:textId="6351C131" w:rsidR="001D4F5C" w:rsidRPr="006069C8" w:rsidRDefault="001D4F5C" w:rsidP="001D4F5C">
      <w:pPr>
        <w:pStyle w:val="Bezriadkovania"/>
        <w:numPr>
          <w:ilvl w:val="0"/>
          <w:numId w:val="7"/>
        </w:numPr>
        <w:spacing w:before="0" w:after="0" w:line="240" w:lineRule="auto"/>
      </w:pPr>
      <w:r w:rsidRPr="006069C8">
        <w:t xml:space="preserve">banka sa zaväzuje zaplatiť vzniknutú pohľadávku do </w:t>
      </w:r>
      <w:r w:rsidR="00D37F53">
        <w:t>5</w:t>
      </w:r>
      <w:r w:rsidRPr="006069C8">
        <w:t xml:space="preserve"> </w:t>
      </w:r>
      <w:r w:rsidR="00D37F53">
        <w:t xml:space="preserve">pracovných </w:t>
      </w:r>
      <w:r w:rsidRPr="006069C8">
        <w:t xml:space="preserve">dní po doručení výzvy </w:t>
      </w:r>
      <w:r>
        <w:t>Zadávateľa</w:t>
      </w:r>
      <w:r w:rsidRPr="006069C8">
        <w:t xml:space="preserve"> na zaplatenie, na účet </w:t>
      </w:r>
      <w:r>
        <w:t>Zadávateľa</w:t>
      </w:r>
      <w:r w:rsidRPr="006069C8">
        <w:t xml:space="preserve">, </w:t>
      </w:r>
    </w:p>
    <w:p w14:paraId="282D98D5" w14:textId="77777777" w:rsidR="001D4F5C" w:rsidRPr="006069C8" w:rsidRDefault="001D4F5C" w:rsidP="001D4F5C">
      <w:pPr>
        <w:pStyle w:val="Bezriadkovania"/>
        <w:numPr>
          <w:ilvl w:val="0"/>
          <w:numId w:val="7"/>
        </w:numPr>
        <w:spacing w:before="0" w:after="0" w:line="240" w:lineRule="auto"/>
      </w:pPr>
      <w:r w:rsidRPr="006069C8">
        <w:t xml:space="preserve">banková záruka nadobúda platnosť dňom jej vystavenia bankou a vzniká doručením záručnej listiny </w:t>
      </w:r>
      <w:r>
        <w:t>Zadávateľovi</w:t>
      </w:r>
      <w:r w:rsidRPr="006069C8">
        <w:t xml:space="preserve">, </w:t>
      </w:r>
    </w:p>
    <w:p w14:paraId="784CFE7D" w14:textId="77777777" w:rsidR="001D4F5C" w:rsidRPr="006069C8" w:rsidRDefault="001D4F5C" w:rsidP="001D4F5C">
      <w:pPr>
        <w:pStyle w:val="Bezriadkovania"/>
        <w:numPr>
          <w:ilvl w:val="0"/>
          <w:numId w:val="7"/>
        </w:numPr>
        <w:spacing w:before="0" w:after="0" w:line="240" w:lineRule="auto"/>
      </w:pPr>
      <w:r w:rsidRPr="006069C8">
        <w:t xml:space="preserve">platnosť bankovej záruky končí uplynutím lehoty viazanosti ponúk, resp. predĺženej lehoty viazanosti ponúk, pokiaľ </w:t>
      </w:r>
      <w:r>
        <w:t>Zadávateľ</w:t>
      </w:r>
      <w:r w:rsidRPr="006069C8">
        <w:t xml:space="preserve"> do uplynutia doby platnosti bankovej záruky uchádzačovi písomne oznámi takéto primerané predĺženie lehoty viazanosti ponúk,</w:t>
      </w:r>
    </w:p>
    <w:p w14:paraId="3CCBFCD1" w14:textId="77777777" w:rsidR="001D4F5C" w:rsidRPr="006069C8" w:rsidRDefault="001D4F5C" w:rsidP="001D4F5C">
      <w:pPr>
        <w:pStyle w:val="Bezriadkovania"/>
        <w:numPr>
          <w:ilvl w:val="0"/>
          <w:numId w:val="7"/>
        </w:numPr>
        <w:spacing w:before="0" w:after="0" w:line="240" w:lineRule="auto"/>
      </w:pPr>
      <w:r w:rsidRPr="006069C8">
        <w:t>v záručnej listine musí byť uvedené, že v prípade zmeny lehoty viazanosti ponúk sa mení doba platnosti bankovej záruky.</w:t>
      </w:r>
    </w:p>
    <w:p w14:paraId="78AEBE0E" w14:textId="77777777" w:rsidR="001D4F5C" w:rsidRPr="006069C8" w:rsidRDefault="001D4F5C" w:rsidP="001D4F5C">
      <w:pPr>
        <w:pStyle w:val="Bezriadkovania"/>
        <w:numPr>
          <w:ilvl w:val="0"/>
          <w:numId w:val="7"/>
        </w:numPr>
        <w:spacing w:before="0" w:after="0" w:line="240" w:lineRule="auto"/>
      </w:pPr>
      <w:r w:rsidRPr="006069C8">
        <w:t xml:space="preserve">Banková záruka zanikne plnením banky v rozsahu, v akom banka za uchádzača poskytla plnenie v prospech </w:t>
      </w:r>
      <w:r>
        <w:t>Zadávateľa</w:t>
      </w:r>
      <w:r w:rsidRPr="006069C8">
        <w:t xml:space="preserve">, odvolaním bankovej záruky na základe písomnej žiadosti </w:t>
      </w:r>
      <w:r>
        <w:t>Zadávateľa</w:t>
      </w:r>
      <w:r w:rsidRPr="006069C8">
        <w:t xml:space="preserve"> alebo uplynutím doby platnosti, ak si </w:t>
      </w:r>
      <w:r>
        <w:t>Zadávateľ</w:t>
      </w:r>
      <w:r w:rsidRPr="006069C8">
        <w:t xml:space="preserve"> do uplynutia doby platnosti neuplatnil svoje nároky voči banke vyplývajúce z vystavenej záručnej listiny, alebo v dobe platnosti bankovej záruky nepožiadal o predĺženie doby platnosti bankovej záruky. </w:t>
      </w:r>
    </w:p>
    <w:p w14:paraId="62BE2103" w14:textId="77777777" w:rsidR="001D4F5C" w:rsidRPr="006069C8" w:rsidRDefault="001D4F5C" w:rsidP="001D4F5C">
      <w:pPr>
        <w:pStyle w:val="Bezriadkovania"/>
        <w:numPr>
          <w:ilvl w:val="0"/>
          <w:numId w:val="7"/>
        </w:numPr>
        <w:spacing w:before="0" w:after="240" w:line="240" w:lineRule="auto"/>
      </w:pPr>
      <w:r w:rsidRPr="006069C8">
        <w:t xml:space="preserve">Ak bankovú záruku poskytne zahraničná banka, ktorá nemá pobočku na území Slovenskej republiky, záručná listina vyhotovená zahraničnou bankou v štátnom jazyku krajiny sídla takejto banky musí byť zároveň doložená prekladom do slovenského jazyka. </w:t>
      </w:r>
    </w:p>
    <w:p w14:paraId="330548BB" w14:textId="77777777" w:rsidR="001D4F5C" w:rsidRDefault="001D4F5C" w:rsidP="001D4F5C">
      <w:pPr>
        <w:pStyle w:val="Bezriadkovania"/>
        <w:numPr>
          <w:ilvl w:val="0"/>
          <w:numId w:val="7"/>
        </w:numPr>
        <w:spacing w:before="0" w:after="240" w:line="240" w:lineRule="auto"/>
      </w:pPr>
      <w:r w:rsidRPr="006069C8">
        <w:t xml:space="preserve">Ak záručná listina nebude súčasťou ponuky alebo nebude spĺňať určené podmienky, bude uchádzač  </w:t>
      </w:r>
      <w:r>
        <w:t>zo</w:t>
      </w:r>
      <w:r w:rsidRPr="006069C8">
        <w:t xml:space="preserve"> </w:t>
      </w:r>
      <w:r>
        <w:t xml:space="preserve">súťaže </w:t>
      </w:r>
      <w:r w:rsidRPr="006069C8">
        <w:t>vylúčený</w:t>
      </w:r>
      <w:r>
        <w:t>.</w:t>
      </w:r>
      <w:r w:rsidRPr="006069C8">
        <w:t xml:space="preserve"> </w:t>
      </w:r>
    </w:p>
    <w:p w14:paraId="6CC40333" w14:textId="77777777" w:rsidR="001D4F5C" w:rsidRPr="006069C8" w:rsidRDefault="001D4F5C" w:rsidP="001D4F5C">
      <w:pPr>
        <w:pStyle w:val="Odsekzoznamu"/>
        <w:numPr>
          <w:ilvl w:val="0"/>
          <w:numId w:val="6"/>
        </w:numPr>
        <w:tabs>
          <w:tab w:val="left" w:pos="-3119"/>
        </w:tabs>
        <w:autoSpaceDE w:val="0"/>
        <w:autoSpaceDN w:val="0"/>
        <w:spacing w:before="120"/>
        <w:contextualSpacing/>
        <w:jc w:val="both"/>
        <w:rPr>
          <w:rFonts w:ascii="Times New Roman" w:hAnsi="Times New Roman"/>
        </w:rPr>
      </w:pPr>
      <w:r w:rsidRPr="006069C8">
        <w:rPr>
          <w:rFonts w:ascii="Times New Roman" w:hAnsi="Times New Roman"/>
          <w:b/>
        </w:rPr>
        <w:t>Zábezpeka formou poistenia záruky</w:t>
      </w:r>
    </w:p>
    <w:p w14:paraId="36BBB07E" w14:textId="77777777" w:rsidR="001D4F5C" w:rsidRPr="006069C8" w:rsidRDefault="001D4F5C" w:rsidP="001D4F5C">
      <w:pPr>
        <w:pStyle w:val="Odsekzoznamu"/>
        <w:tabs>
          <w:tab w:val="left" w:pos="-3119"/>
        </w:tabs>
        <w:autoSpaceDE w:val="0"/>
        <w:autoSpaceDN w:val="0"/>
        <w:spacing w:before="120"/>
        <w:ind w:left="1431"/>
        <w:jc w:val="both"/>
        <w:rPr>
          <w:rFonts w:ascii="Times New Roman" w:hAnsi="Times New Roman"/>
        </w:rPr>
      </w:pPr>
    </w:p>
    <w:p w14:paraId="596E9A14" w14:textId="77777777"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lastRenderedPageBreak/>
        <w:t xml:space="preserve">Doklad o poistení zábezpeky môže byť vystavený poisťovňou alebo pobočkou zahraničnej poisťovne (ďalej len „poisťovňa“). Ak poistenie záruky vystaví zahraničná poisťovňa, ktorá nemá pobočku na území Slovenskej republiky, listina vyhotovená zahraničnou poisťovňou v štátnom jazyku krajiny sídla takejto poisťovne musí byť zároveň doložená prekladom do slovenského jazyka.  </w:t>
      </w:r>
    </w:p>
    <w:p w14:paraId="0319D5F9" w14:textId="77777777" w:rsidR="001D4F5C" w:rsidRPr="006069C8" w:rsidRDefault="001D4F5C" w:rsidP="001D4F5C">
      <w:pPr>
        <w:tabs>
          <w:tab w:val="left" w:pos="-3119"/>
        </w:tabs>
        <w:autoSpaceDE w:val="0"/>
        <w:autoSpaceDN w:val="0"/>
        <w:spacing w:before="120"/>
        <w:jc w:val="both"/>
      </w:pPr>
      <w:r w:rsidRPr="006069C8">
        <w:tab/>
        <w:t>Zo záruky vystavenej poisťovňou musí vyplývať, že:</w:t>
      </w:r>
    </w:p>
    <w:p w14:paraId="113269BB" w14:textId="77777777"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poisťovňa uspokojí veriteľa (</w:t>
      </w:r>
      <w:r>
        <w:rPr>
          <w:rFonts w:ascii="Times New Roman" w:hAnsi="Times New Roman"/>
        </w:rPr>
        <w:t>Zadávateľa</w:t>
      </w:r>
      <w:r w:rsidRPr="006069C8">
        <w:rPr>
          <w:rFonts w:ascii="Times New Roman" w:hAnsi="Times New Roman"/>
        </w:rPr>
        <w:t xml:space="preserve">) za dlžníka (uchádzača) v prípade prepadnutia jeho zábezpeky ponuky v prospech </w:t>
      </w:r>
      <w:r>
        <w:rPr>
          <w:rFonts w:ascii="Times New Roman" w:hAnsi="Times New Roman"/>
        </w:rPr>
        <w:t>Zadávateľa</w:t>
      </w:r>
      <w:r w:rsidRPr="006069C8">
        <w:rPr>
          <w:rFonts w:ascii="Times New Roman" w:hAnsi="Times New Roman"/>
        </w:rPr>
        <w:t>,</w:t>
      </w:r>
    </w:p>
    <w:p w14:paraId="560EEE38" w14:textId="77777777"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 xml:space="preserve">poistenie zábezpeky sa použije na úhradu zábezpeky ponuky v stanovenej výške, </w:t>
      </w:r>
    </w:p>
    <w:p w14:paraId="15D5CF89" w14:textId="7EFE7094"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 xml:space="preserve">poisťovňa sa zaväzuje zaplatiť vzniknutú pohľadávku do </w:t>
      </w:r>
      <w:r w:rsidR="00D37F53">
        <w:rPr>
          <w:rFonts w:ascii="Times New Roman" w:hAnsi="Times New Roman"/>
        </w:rPr>
        <w:t>5 pracovných</w:t>
      </w:r>
      <w:r w:rsidRPr="006069C8">
        <w:rPr>
          <w:rFonts w:ascii="Times New Roman" w:hAnsi="Times New Roman"/>
        </w:rPr>
        <w:t xml:space="preserve"> dní po doručení výzvy </w:t>
      </w:r>
      <w:r>
        <w:rPr>
          <w:rFonts w:ascii="Times New Roman" w:hAnsi="Times New Roman"/>
        </w:rPr>
        <w:t>Zadávateľa</w:t>
      </w:r>
      <w:r w:rsidRPr="006069C8">
        <w:rPr>
          <w:rFonts w:ascii="Times New Roman" w:hAnsi="Times New Roman"/>
        </w:rPr>
        <w:t xml:space="preserve"> na zaplatenie, na účet </w:t>
      </w:r>
      <w:r>
        <w:rPr>
          <w:rFonts w:ascii="Times New Roman" w:hAnsi="Times New Roman"/>
        </w:rPr>
        <w:t>Zadávateľa</w:t>
      </w:r>
      <w:r w:rsidRPr="006069C8">
        <w:rPr>
          <w:rFonts w:ascii="Times New Roman" w:hAnsi="Times New Roman"/>
        </w:rPr>
        <w:t>,</w:t>
      </w:r>
    </w:p>
    <w:p w14:paraId="4687718B" w14:textId="77777777"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 xml:space="preserve">poistenie zábezpeky nadobúda platnosť dňom jej vystavenia poisťovňou a vzniká doručením dokladu o poistení zábezpeky </w:t>
      </w:r>
      <w:r>
        <w:rPr>
          <w:rFonts w:ascii="Times New Roman" w:hAnsi="Times New Roman"/>
        </w:rPr>
        <w:t>Zadávateľovi</w:t>
      </w:r>
      <w:r w:rsidRPr="006069C8">
        <w:rPr>
          <w:rFonts w:ascii="Times New Roman" w:hAnsi="Times New Roman"/>
        </w:rPr>
        <w:t>,</w:t>
      </w:r>
    </w:p>
    <w:p w14:paraId="551BB2DE" w14:textId="77777777" w:rsidR="001D4F5C" w:rsidRPr="006069C8" w:rsidRDefault="001D4F5C" w:rsidP="001D4F5C">
      <w:pPr>
        <w:pStyle w:val="Odsekzoznamu"/>
        <w:numPr>
          <w:ilvl w:val="0"/>
          <w:numId w:val="8"/>
        </w:numPr>
        <w:tabs>
          <w:tab w:val="left" w:pos="-3119"/>
        </w:tabs>
        <w:autoSpaceDE w:val="0"/>
        <w:autoSpaceDN w:val="0"/>
        <w:spacing w:before="120"/>
        <w:contextualSpacing/>
        <w:jc w:val="both"/>
        <w:rPr>
          <w:rFonts w:ascii="Times New Roman" w:hAnsi="Times New Roman"/>
        </w:rPr>
      </w:pPr>
      <w:r w:rsidRPr="006069C8">
        <w:rPr>
          <w:rFonts w:ascii="Times New Roman" w:hAnsi="Times New Roman"/>
        </w:rPr>
        <w:t xml:space="preserve">platnosť poistenia zábezpeky končí uplynutím lehoty viazanosti ponúk, resp. predĺženej lehoty viazanosti ponúk, pokiaľ </w:t>
      </w:r>
      <w:r>
        <w:rPr>
          <w:rFonts w:ascii="Times New Roman" w:hAnsi="Times New Roman"/>
        </w:rPr>
        <w:t>Zadávateľ</w:t>
      </w:r>
      <w:r w:rsidRPr="006069C8">
        <w:rPr>
          <w:rFonts w:ascii="Times New Roman" w:hAnsi="Times New Roman"/>
        </w:rPr>
        <w:t xml:space="preserve"> do uplynutia doby platnosti poistenia zábezpeky uchádzačovi písomne oznámi takéto primerané predĺženie lehoty viazanosti ponúk.</w:t>
      </w:r>
    </w:p>
    <w:p w14:paraId="22A9D288" w14:textId="77777777" w:rsidR="001D4F5C" w:rsidRPr="006069C8" w:rsidRDefault="001D4F5C" w:rsidP="001D4F5C">
      <w:pPr>
        <w:pStyle w:val="Bezriadkovania"/>
        <w:numPr>
          <w:ilvl w:val="0"/>
          <w:numId w:val="8"/>
        </w:numPr>
        <w:spacing w:before="0" w:after="0" w:line="240" w:lineRule="auto"/>
      </w:pPr>
      <w:r w:rsidRPr="006069C8">
        <w:t>V doklade o poistení zábezpeky musí byť uvedené, že v prípade zmeny lehoty viazanosti ponúk sa mení doba platnosti poistenia zábezpeky.</w:t>
      </w:r>
    </w:p>
    <w:p w14:paraId="67FE63C0" w14:textId="77777777" w:rsidR="001D4F5C" w:rsidRPr="006069C8" w:rsidRDefault="001D4F5C" w:rsidP="001D4F5C">
      <w:pPr>
        <w:pStyle w:val="Bezriadkovania"/>
        <w:numPr>
          <w:ilvl w:val="0"/>
          <w:numId w:val="7"/>
        </w:numPr>
        <w:spacing w:before="0" w:after="240" w:line="240" w:lineRule="auto"/>
      </w:pPr>
      <w:r w:rsidRPr="006069C8">
        <w:t>Ak doklad o poistení zábezpeky nebude súčasťou ponuky alebo nebude spĺňať určené podmienky, bude uchádzač z</w:t>
      </w:r>
      <w:r>
        <w:t>o súťaže vylúčený.</w:t>
      </w:r>
      <w:r w:rsidRPr="006069C8">
        <w:t xml:space="preserve"> </w:t>
      </w:r>
    </w:p>
    <w:p w14:paraId="2545AD5F" w14:textId="77777777" w:rsidR="001D4F5C" w:rsidRPr="00B86670" w:rsidRDefault="001D4F5C" w:rsidP="001D4F5C">
      <w:pPr>
        <w:jc w:val="both"/>
      </w:pPr>
      <w:bookmarkStart w:id="13" w:name="_Hlk38560707"/>
      <w:r w:rsidRPr="00E2292C">
        <w:t xml:space="preserve">Zábezpeka prepadne v prospech Zadávateľa, ak uchádzač odstúpi od svojej ponuky v lehote viazanosti </w:t>
      </w:r>
      <w:r w:rsidRPr="00B86670">
        <w:t>ponúk, alebo ak pred uzatvorením zmluvy neposkytne súčinnosť na je uzatvorenie, alebo odmietne uzavrieť zmluvu.</w:t>
      </w:r>
    </w:p>
    <w:bookmarkEnd w:id="13"/>
    <w:p w14:paraId="7D18C935" w14:textId="77777777" w:rsidR="001D4F5C" w:rsidRPr="006069C8" w:rsidRDefault="001D4F5C" w:rsidP="001D4F5C">
      <w:pPr>
        <w:pStyle w:val="Bezriadkovania"/>
        <w:rPr>
          <w:rFonts w:eastAsia="Calibri"/>
        </w:rPr>
      </w:pPr>
      <w:r>
        <w:rPr>
          <w:rFonts w:eastAsia="Calibri"/>
        </w:rPr>
        <w:t>Zadávateľ</w:t>
      </w:r>
      <w:r w:rsidRPr="006069C8">
        <w:rPr>
          <w:rFonts w:eastAsia="Calibri"/>
        </w:rPr>
        <w:t xml:space="preserve"> uvoľní alebo vráti uchádzačovi zábezpeku do siedmich dní odo dňa</w:t>
      </w:r>
    </w:p>
    <w:p w14:paraId="3AEC0332" w14:textId="77777777" w:rsidR="001D4F5C" w:rsidRPr="006069C8" w:rsidRDefault="001D4F5C" w:rsidP="001D4F5C">
      <w:pPr>
        <w:ind w:firstLine="704"/>
        <w:jc w:val="both"/>
      </w:pPr>
      <w:r w:rsidRPr="006069C8">
        <w:t>a) uplynutia lehoty viazanosti ponúk,</w:t>
      </w:r>
    </w:p>
    <w:p w14:paraId="0B436245" w14:textId="77777777" w:rsidR="001D4F5C" w:rsidRPr="006069C8" w:rsidRDefault="001D4F5C" w:rsidP="001D4F5C">
      <w:pPr>
        <w:ind w:left="704"/>
        <w:jc w:val="both"/>
      </w:pPr>
      <w:r w:rsidRPr="006069C8">
        <w:t xml:space="preserve">b) </w:t>
      </w:r>
      <w:r w:rsidRPr="00576731">
        <w:t xml:space="preserve">alebo </w:t>
      </w:r>
      <w:r w:rsidRPr="006069C8">
        <w:t xml:space="preserve">ak </w:t>
      </w:r>
      <w:r>
        <w:t>Zadávateľ</w:t>
      </w:r>
      <w:r w:rsidRPr="006069C8">
        <w:t xml:space="preserve"> zruší postup zadávania zákazky, alebo</w:t>
      </w:r>
    </w:p>
    <w:p w14:paraId="331DA106" w14:textId="6FC7157E" w:rsidR="001D4F5C" w:rsidRDefault="001D4F5C" w:rsidP="001D4F5C">
      <w:pPr>
        <w:ind w:firstLine="704"/>
        <w:jc w:val="both"/>
      </w:pPr>
      <w:r w:rsidRPr="006069C8">
        <w:t>c) uzavretia zmluvy.</w:t>
      </w:r>
    </w:p>
    <w:p w14:paraId="25C947CD" w14:textId="32B228D8" w:rsidR="00CD0811" w:rsidRDefault="00CD0811" w:rsidP="00CD0811">
      <w:pPr>
        <w:jc w:val="both"/>
      </w:pPr>
    </w:p>
    <w:p w14:paraId="77D5A674" w14:textId="5A5FB4FD" w:rsidR="00CD0811" w:rsidRDefault="00CD0811" w:rsidP="00CD0811">
      <w:pPr>
        <w:jc w:val="both"/>
      </w:pPr>
    </w:p>
    <w:p w14:paraId="6EDF7F0F" w14:textId="77777777" w:rsidR="00CD0811" w:rsidRPr="00B24F54" w:rsidRDefault="00CD0811" w:rsidP="00CD0811">
      <w:pPr>
        <w:pStyle w:val="Odsekzoznamu"/>
        <w:numPr>
          <w:ilvl w:val="0"/>
          <w:numId w:val="1"/>
        </w:numPr>
        <w:jc w:val="both"/>
        <w:rPr>
          <w:rFonts w:ascii="Times New Roman" w:hAnsi="Times New Roman"/>
          <w:b/>
          <w:bCs/>
          <w:szCs w:val="22"/>
        </w:rPr>
      </w:pPr>
      <w:r w:rsidRPr="00B24F54">
        <w:rPr>
          <w:rFonts w:ascii="Times New Roman" w:hAnsi="Times New Roman"/>
          <w:b/>
          <w:bCs/>
          <w:szCs w:val="22"/>
        </w:rPr>
        <w:t>Komunikácia a výmena informácií medzi Zadávateľom a uchádzačom</w:t>
      </w:r>
    </w:p>
    <w:p w14:paraId="0F1A43C9" w14:textId="77777777" w:rsidR="00CD0811" w:rsidRPr="00106D9B" w:rsidRDefault="00CD0811" w:rsidP="00CD0811">
      <w:pPr>
        <w:jc w:val="both"/>
      </w:pPr>
      <w:r w:rsidRPr="00106D9B">
        <w:t>Komunikácia a výmena informácií v tomto procese výberu dodávateľa sa bude uskutočňovať v slovenskom jazyku prostredníctvom elektronických prostriedkov, pričom nástroje a zariadenia používané na elektronickú komunikáciu, ako aj ich technické charakteristiky sú nediskriminačné, všeobecne dostupné a prepojiteľné so všeobecne používanými produktmi informačných a komunikačných technológií</w:t>
      </w:r>
      <w:r>
        <w:t>.</w:t>
      </w:r>
    </w:p>
    <w:p w14:paraId="7DA727B2" w14:textId="77777777" w:rsidR="00CD0811" w:rsidRPr="00106D9B" w:rsidRDefault="00CD0811" w:rsidP="00CD0811">
      <w:pPr>
        <w:jc w:val="both"/>
      </w:pPr>
    </w:p>
    <w:p w14:paraId="10AAC1EA" w14:textId="5FF9CF30" w:rsidR="00CD0811" w:rsidRPr="00106D9B" w:rsidRDefault="00CD0811" w:rsidP="00CD0811">
      <w:pPr>
        <w:jc w:val="both"/>
      </w:pPr>
      <w:r w:rsidRPr="00106D9B">
        <w:t xml:space="preserve">Komunikácia a výmena informácií súvisiaca s vysvetlením informácií potrebných na vypracovanie ponuky a na preukázanie splnenia podmienok účasti sa uskutoční výhradne elektronicky </w:t>
      </w:r>
      <w:r>
        <w:t>prostredníctvom e-mailovej adres</w:t>
      </w:r>
      <w:r w:rsidRPr="00D37F53">
        <w:t xml:space="preserve">y </w:t>
      </w:r>
      <w:hyperlink r:id="rId16" w:history="1">
        <w:r w:rsidR="00D90CA0" w:rsidRPr="00D37F53">
          <w:rPr>
            <w:rStyle w:val="Hypertextovprepojenie"/>
          </w:rPr>
          <w:t>kloc@azdw.eu</w:t>
        </w:r>
      </w:hyperlink>
    </w:p>
    <w:p w14:paraId="01DDF75E" w14:textId="77777777" w:rsidR="00CD0811" w:rsidRPr="00106D9B" w:rsidRDefault="00CD0811" w:rsidP="00CD0811">
      <w:pPr>
        <w:jc w:val="both"/>
      </w:pPr>
    </w:p>
    <w:p w14:paraId="3B677DF5" w14:textId="77777777" w:rsidR="00CD0811" w:rsidRDefault="00CD0811" w:rsidP="00CD0811">
      <w:pPr>
        <w:jc w:val="both"/>
      </w:pPr>
      <w:r w:rsidRPr="00106D9B">
        <w:t xml:space="preserve">Vysvetlenie informácií potrebných na vypracovanie ponuky a na preukázanie splnenia podmienok účasti, zadávateľ v prípade potreby preukázateľne bezodkladne oznámi najneskôr však tri pracovné dni pred uplynutím lehoty na predkladanie ponúk zverejnením vysvetlenia </w:t>
      </w:r>
      <w:r>
        <w:t>na svojej webovej stránke v časti zverejnenej výzvy na predkladanie ponúk.</w:t>
      </w:r>
    </w:p>
    <w:p w14:paraId="24AF29B3" w14:textId="77777777" w:rsidR="00CD0811" w:rsidRPr="006069C8" w:rsidRDefault="00CD0811" w:rsidP="00CD0811">
      <w:pPr>
        <w:jc w:val="both"/>
      </w:pPr>
    </w:p>
    <w:p w14:paraId="5C8D8ABB" w14:textId="32F7E6D3" w:rsidR="00F22563" w:rsidRDefault="00D11826" w:rsidP="00B4448A">
      <w:pPr>
        <w:pStyle w:val="Nadpis5"/>
        <w:numPr>
          <w:ilvl w:val="0"/>
          <w:numId w:val="1"/>
        </w:numPr>
        <w:rPr>
          <w:szCs w:val="22"/>
        </w:rPr>
      </w:pPr>
      <w:bookmarkStart w:id="14" w:name="doplnujuce"/>
      <w:bookmarkEnd w:id="14"/>
      <w:r>
        <w:rPr>
          <w:szCs w:val="22"/>
        </w:rPr>
        <w:t xml:space="preserve">Vyhodnotenie ponuky </w:t>
      </w:r>
    </w:p>
    <w:p w14:paraId="12544E69" w14:textId="290AE879" w:rsidR="006F0AAA" w:rsidRPr="006F0AAA" w:rsidRDefault="006F0AAA" w:rsidP="006F0AAA">
      <w:pPr>
        <w:rPr>
          <w:b/>
        </w:rPr>
      </w:pPr>
      <w:r w:rsidRPr="006F0AAA">
        <w:rPr>
          <w:b/>
        </w:rPr>
        <w:t>(</w:t>
      </w:r>
      <w:r w:rsidRPr="006F0AAA">
        <w:rPr>
          <w:b/>
          <w:sz w:val="18"/>
          <w:szCs w:val="18"/>
        </w:rPr>
        <w:t>PLATÍ PRE KAŽDÚ ČASŤ PREDMETU ZÁKAZKY SAMOSTATNE</w:t>
      </w:r>
      <w:r w:rsidRPr="006F0AAA">
        <w:rPr>
          <w:b/>
        </w:rPr>
        <w:t>)</w:t>
      </w:r>
    </w:p>
    <w:p w14:paraId="24909A79" w14:textId="28EED85A" w:rsidR="00CD0811" w:rsidRDefault="00CD0811" w:rsidP="00CD0811">
      <w:pPr>
        <w:jc w:val="both"/>
        <w:rPr>
          <w:szCs w:val="22"/>
        </w:rPr>
      </w:pPr>
      <w:r w:rsidRPr="00B24F54">
        <w:rPr>
          <w:szCs w:val="22"/>
        </w:rPr>
        <w:t xml:space="preserve">Ponuka musí byť vyhotovená v písomnej forme, ktorá zabezpečí trvalé zachytenie jej obsahu a predložená v listinnej forme na adresu Zadávateľa </w:t>
      </w:r>
      <w:r>
        <w:rPr>
          <w:szCs w:val="22"/>
        </w:rPr>
        <w:t xml:space="preserve">uvedenej v bode 1 tejto výzvy </w:t>
      </w:r>
      <w:r w:rsidRPr="00B24F54">
        <w:rPr>
          <w:szCs w:val="22"/>
        </w:rPr>
        <w:t xml:space="preserve">v lehote predkladania ponúk. </w:t>
      </w:r>
    </w:p>
    <w:p w14:paraId="6DEEAD90" w14:textId="34F2D4C3" w:rsidR="002D71BD" w:rsidRPr="00B24F54" w:rsidRDefault="002D71BD" w:rsidP="00CD0811">
      <w:pPr>
        <w:jc w:val="both"/>
        <w:rPr>
          <w:szCs w:val="22"/>
        </w:rPr>
      </w:pPr>
      <w:r>
        <w:rPr>
          <w:szCs w:val="22"/>
        </w:rPr>
        <w:lastRenderedPageBreak/>
        <w:t>V prípade elektronického predkladania ponúk sa ponuky predkladajú vo formáte .</w:t>
      </w:r>
      <w:proofErr w:type="spellStart"/>
      <w:r>
        <w:rPr>
          <w:szCs w:val="22"/>
        </w:rPr>
        <w:t>pdf</w:t>
      </w:r>
      <w:proofErr w:type="spellEnd"/>
      <w:r>
        <w:rPr>
          <w:szCs w:val="22"/>
        </w:rPr>
        <w:t xml:space="preserve"> a .</w:t>
      </w:r>
      <w:proofErr w:type="spellStart"/>
      <w:r>
        <w:rPr>
          <w:szCs w:val="22"/>
        </w:rPr>
        <w:t>xls</w:t>
      </w:r>
      <w:proofErr w:type="spellEnd"/>
      <w:r>
        <w:rPr>
          <w:szCs w:val="22"/>
        </w:rPr>
        <w:t xml:space="preserve"> </w:t>
      </w:r>
    </w:p>
    <w:p w14:paraId="293BBA2B" w14:textId="77777777" w:rsidR="002D71BD" w:rsidRDefault="002D71BD" w:rsidP="002D71BD">
      <w:pPr>
        <w:jc w:val="both"/>
        <w:rPr>
          <w:szCs w:val="22"/>
        </w:rPr>
      </w:pPr>
      <w:r>
        <w:rPr>
          <w:szCs w:val="22"/>
        </w:rPr>
        <w:t xml:space="preserve">Predložená ponuka musí byť </w:t>
      </w:r>
      <w:r w:rsidRPr="00BD7130">
        <w:rPr>
          <w:b/>
          <w:szCs w:val="22"/>
        </w:rPr>
        <w:t>podpísaná</w:t>
      </w:r>
      <w:r>
        <w:rPr>
          <w:szCs w:val="22"/>
        </w:rPr>
        <w:t xml:space="preserve"> štatutárnym orgánom alebo členom štatutárneho orgánu alebo iným zástupcom uchádzača, ktorý je oprávnený konať v jeho mene v záväzkových vzťahoch. </w:t>
      </w:r>
    </w:p>
    <w:p w14:paraId="46875556" w14:textId="19569A5A" w:rsidR="007C1306" w:rsidRDefault="002D71BD" w:rsidP="00315933">
      <w:pPr>
        <w:jc w:val="both"/>
      </w:pPr>
      <w: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14:paraId="2A6C2F36" w14:textId="1D1EC9BE" w:rsidR="002D71BD" w:rsidRDefault="002D71BD" w:rsidP="00315933">
      <w:pPr>
        <w:jc w:val="both"/>
      </w:pPr>
    </w:p>
    <w:p w14:paraId="412E4AD3" w14:textId="77777777" w:rsidR="002D71BD" w:rsidRDefault="002D71BD" w:rsidP="00315933">
      <w:pPr>
        <w:jc w:val="both"/>
        <w:rPr>
          <w:szCs w:val="22"/>
        </w:rPr>
      </w:pPr>
    </w:p>
    <w:p w14:paraId="5A245262" w14:textId="027F7302" w:rsidR="00CD0811" w:rsidRPr="00B24F54" w:rsidRDefault="00CD0811" w:rsidP="00CD0811">
      <w:pPr>
        <w:pStyle w:val="Odsekzoznamu"/>
        <w:numPr>
          <w:ilvl w:val="0"/>
          <w:numId w:val="1"/>
        </w:numPr>
        <w:jc w:val="both"/>
        <w:rPr>
          <w:rFonts w:ascii="Times New Roman" w:hAnsi="Times New Roman"/>
          <w:b/>
          <w:bCs/>
        </w:rPr>
      </w:pPr>
      <w:r w:rsidRPr="00B24F54">
        <w:rPr>
          <w:rFonts w:ascii="Times New Roman" w:hAnsi="Times New Roman"/>
          <w:b/>
          <w:bCs/>
        </w:rPr>
        <w:t>Obsah Ponuky</w:t>
      </w:r>
      <w:r w:rsidR="002D71BD">
        <w:rPr>
          <w:rFonts w:ascii="Times New Roman" w:hAnsi="Times New Roman"/>
          <w:b/>
          <w:bCs/>
        </w:rPr>
        <w:t xml:space="preserve"> (platí pre každú časť predmetu zákazky samostatne)</w:t>
      </w:r>
    </w:p>
    <w:p w14:paraId="3E7969C5" w14:textId="77777777" w:rsidR="00CD0811" w:rsidRPr="008D23A2" w:rsidRDefault="00CD0811" w:rsidP="00CD0811">
      <w:pPr>
        <w:jc w:val="both"/>
      </w:pPr>
      <w:r w:rsidRPr="008D23A2">
        <w:t>Ponuka predložená uchádzačom musí obsahovať doklady, dokumenty a vyhlásenia požadované v tejto výzv</w:t>
      </w:r>
      <w:r>
        <w:t>e</w:t>
      </w:r>
      <w:r w:rsidRPr="008D23A2">
        <w:t>, v požadovanom formáte a doplnené tak ako je to stanovené v týchto bodoch tejto výzvy. Uchádzač nie je oprávnený meniť znenie dokladov, dokumentov a vyhlásení, ktorých vzory sú súčasťou tejto výzvy, je však oprávnený a povinný tieto správne a pravdivo vyplniť podľa požiadaviek zadávateľa uvedených v tejto výzve.</w:t>
      </w:r>
    </w:p>
    <w:p w14:paraId="52DB812F" w14:textId="77777777" w:rsidR="00CD0811" w:rsidRPr="008D23A2" w:rsidRDefault="00CD0811" w:rsidP="00CD0811">
      <w:pPr>
        <w:ind w:left="567" w:hanging="567"/>
        <w:jc w:val="both"/>
      </w:pPr>
    </w:p>
    <w:p w14:paraId="49F7C104" w14:textId="77777777" w:rsidR="00CD0811" w:rsidRPr="008D23A2" w:rsidRDefault="00CD0811" w:rsidP="00CD0811">
      <w:pPr>
        <w:ind w:left="567" w:hanging="567"/>
        <w:jc w:val="both"/>
      </w:pPr>
      <w:r w:rsidRPr="008D23A2">
        <w:t>Ponuka musí byť predložená tak, aby obsahovala:</w:t>
      </w:r>
    </w:p>
    <w:p w14:paraId="40B4813B" w14:textId="77777777" w:rsidR="00CD0811" w:rsidRPr="008D23A2" w:rsidRDefault="00CD0811" w:rsidP="00CD0811">
      <w:pPr>
        <w:ind w:left="567" w:hanging="567"/>
        <w:jc w:val="both"/>
        <w:rPr>
          <w:b/>
        </w:rPr>
      </w:pPr>
    </w:p>
    <w:p w14:paraId="67CE98E9" w14:textId="77777777" w:rsidR="00CD0811" w:rsidRPr="00504FFE" w:rsidRDefault="00CD0811" w:rsidP="00CD0811">
      <w:pPr>
        <w:pStyle w:val="Odsekzoznamu"/>
        <w:numPr>
          <w:ilvl w:val="0"/>
          <w:numId w:val="9"/>
        </w:numPr>
        <w:jc w:val="both"/>
        <w:rPr>
          <w:rFonts w:ascii="Times New Roman" w:hAnsi="Times New Roman"/>
          <w:i/>
        </w:rPr>
      </w:pPr>
      <w:r w:rsidRPr="00504FFE">
        <w:rPr>
          <w:rFonts w:ascii="Times New Roman" w:hAnsi="Times New Roman"/>
          <w:b/>
        </w:rPr>
        <w:t>samostatný list</w:t>
      </w:r>
      <w:r w:rsidRPr="00504FFE">
        <w:rPr>
          <w:rFonts w:ascii="Times New Roman" w:hAnsi="Times New Roman"/>
        </w:rPr>
        <w:t xml:space="preserve"> podľa </w:t>
      </w:r>
      <w:r w:rsidRPr="00504FFE">
        <w:rPr>
          <w:rFonts w:ascii="Times New Roman" w:hAnsi="Times New Roman"/>
          <w:i/>
        </w:rPr>
        <w:t>prílohy č. 1. Identifikačné údaje uchádzača</w:t>
      </w:r>
    </w:p>
    <w:p w14:paraId="7BCD12BC" w14:textId="77777777" w:rsidR="00CD0811" w:rsidRPr="00504FFE" w:rsidRDefault="00CD0811" w:rsidP="00CD0811">
      <w:pPr>
        <w:ind w:left="567" w:hanging="567"/>
        <w:jc w:val="both"/>
        <w:rPr>
          <w:b/>
        </w:rPr>
      </w:pPr>
    </w:p>
    <w:p w14:paraId="0554AC50" w14:textId="77777777" w:rsidR="00CD0811" w:rsidRPr="00504FFE" w:rsidRDefault="00CD0811" w:rsidP="00CD0811">
      <w:pPr>
        <w:pStyle w:val="Odsekzoznamu"/>
        <w:numPr>
          <w:ilvl w:val="0"/>
          <w:numId w:val="9"/>
        </w:numPr>
        <w:jc w:val="both"/>
        <w:rPr>
          <w:rFonts w:ascii="Times New Roman" w:hAnsi="Times New Roman"/>
        </w:rPr>
      </w:pPr>
      <w:r w:rsidRPr="00504FFE">
        <w:rPr>
          <w:rFonts w:ascii="Times New Roman" w:hAnsi="Times New Roman"/>
          <w:b/>
        </w:rPr>
        <w:t>doklady a dokumenty na preukázanie splnenia podmienok účasti</w:t>
      </w:r>
      <w:r w:rsidRPr="00504FFE">
        <w:rPr>
          <w:rFonts w:ascii="Times New Roman" w:hAnsi="Times New Roman"/>
        </w:rPr>
        <w:t xml:space="preserve"> podľa podmienok uvedených </w:t>
      </w:r>
      <w:r w:rsidRPr="00504FFE">
        <w:rPr>
          <w:rFonts w:ascii="Times New Roman" w:hAnsi="Times New Roman"/>
          <w:i/>
        </w:rPr>
        <w:t>v bode 12 Podmienky účasti</w:t>
      </w:r>
      <w:r w:rsidRPr="00504FFE">
        <w:rPr>
          <w:rFonts w:ascii="Times New Roman" w:hAnsi="Times New Roman"/>
        </w:rPr>
        <w:t xml:space="preserve"> tejto výzvy. </w:t>
      </w:r>
    </w:p>
    <w:p w14:paraId="1C632FD6" w14:textId="77777777" w:rsidR="00CD0811" w:rsidRPr="00504FFE" w:rsidRDefault="00CD0811" w:rsidP="00CD0811">
      <w:pPr>
        <w:ind w:left="567" w:hanging="567"/>
        <w:jc w:val="both"/>
      </w:pPr>
    </w:p>
    <w:p w14:paraId="242EF61E" w14:textId="42F5674E" w:rsidR="00CD0811" w:rsidRPr="00504FFE" w:rsidRDefault="00CD0811" w:rsidP="00CD0811">
      <w:pPr>
        <w:pStyle w:val="Odsekzoznamu"/>
        <w:numPr>
          <w:ilvl w:val="0"/>
          <w:numId w:val="9"/>
        </w:numPr>
        <w:jc w:val="both"/>
        <w:rPr>
          <w:rFonts w:ascii="Times New Roman" w:hAnsi="Times New Roman"/>
        </w:rPr>
      </w:pPr>
      <w:r w:rsidRPr="00504FFE">
        <w:rPr>
          <w:rFonts w:ascii="Times New Roman" w:hAnsi="Times New Roman"/>
          <w:b/>
        </w:rPr>
        <w:t>návrh zmluvy o dielo</w:t>
      </w:r>
      <w:r w:rsidRPr="00504FFE">
        <w:rPr>
          <w:rFonts w:ascii="Times New Roman" w:hAnsi="Times New Roman"/>
        </w:rPr>
        <w:t xml:space="preserve">, uvedený </w:t>
      </w:r>
      <w:r w:rsidRPr="00504FFE">
        <w:rPr>
          <w:rFonts w:ascii="Times New Roman" w:hAnsi="Times New Roman"/>
          <w:i/>
        </w:rPr>
        <w:t xml:space="preserve">v prílohe č. </w:t>
      </w:r>
      <w:r w:rsidR="003A72E6">
        <w:rPr>
          <w:rFonts w:ascii="Times New Roman" w:hAnsi="Times New Roman"/>
          <w:i/>
        </w:rPr>
        <w:t>3</w:t>
      </w:r>
      <w:r w:rsidRPr="00504FFE">
        <w:rPr>
          <w:rFonts w:ascii="Times New Roman" w:hAnsi="Times New Roman"/>
          <w:i/>
        </w:rPr>
        <w:t>. Návrh zmluvy o dielo</w:t>
      </w:r>
      <w:r w:rsidRPr="00504FFE">
        <w:rPr>
          <w:rFonts w:ascii="Times New Roman" w:hAnsi="Times New Roman"/>
        </w:rPr>
        <w:t xml:space="preserve">, doplnený o identifikáciu uchádzača v záhlaví a na konci návrhu zmluvy, ktorý musí byť podpísaný uchádzačom, jeho štatutárnym orgánom alebo iným zástupcom uchádzača, ktorý je oprávnený konať v mene uchádzača v záväzkových vzťahoch. Návrh zmluvy nesmie obsahovať žiadne ustanovenie, ktoré by bolo v rozpore s požiadavkami zadávateľa stanovenými v tejto výzve. Návrh zmluvy predkladá uchádzač </w:t>
      </w:r>
      <w:r w:rsidRPr="00504FFE">
        <w:rPr>
          <w:rFonts w:ascii="Times New Roman" w:hAnsi="Times New Roman"/>
          <w:b/>
        </w:rPr>
        <w:t>bez</w:t>
      </w:r>
      <w:r w:rsidRPr="00504FFE">
        <w:rPr>
          <w:rFonts w:ascii="Times New Roman" w:hAnsi="Times New Roman"/>
        </w:rPr>
        <w:t xml:space="preserve"> jej príloh.</w:t>
      </w:r>
    </w:p>
    <w:p w14:paraId="38A49A6A" w14:textId="77777777" w:rsidR="00CD0811" w:rsidRPr="00504FFE" w:rsidRDefault="00CD0811" w:rsidP="00CD0811">
      <w:pPr>
        <w:ind w:left="567" w:hanging="567"/>
        <w:jc w:val="both"/>
      </w:pPr>
    </w:p>
    <w:p w14:paraId="1DC4B338" w14:textId="77777777" w:rsidR="00CD0811" w:rsidRPr="00504FFE" w:rsidRDefault="00CD0811" w:rsidP="00CD0811">
      <w:pPr>
        <w:pStyle w:val="Odsekzoznamu"/>
        <w:numPr>
          <w:ilvl w:val="0"/>
          <w:numId w:val="9"/>
        </w:numPr>
        <w:jc w:val="both"/>
        <w:rPr>
          <w:rFonts w:ascii="Times New Roman" w:hAnsi="Times New Roman"/>
        </w:rPr>
      </w:pPr>
      <w:r w:rsidRPr="00504FFE">
        <w:rPr>
          <w:rFonts w:ascii="Times New Roman" w:hAnsi="Times New Roman"/>
          <w:b/>
        </w:rPr>
        <w:t xml:space="preserve">ocenený výkaz výmer, </w:t>
      </w:r>
      <w:r w:rsidRPr="00504FFE">
        <w:rPr>
          <w:rFonts w:ascii="Times New Roman" w:hAnsi="Times New Roman"/>
        </w:rPr>
        <w:t>ktorý musí byť predložený v ponuke ako v papierovej podobe tak aj v elektronickej podobe na CD/DVD/USB vo formáte .xls</w:t>
      </w:r>
    </w:p>
    <w:p w14:paraId="1E1C359A" w14:textId="77777777" w:rsidR="00CD0811" w:rsidRPr="00504FFE" w:rsidRDefault="00CD0811" w:rsidP="00CD0811">
      <w:pPr>
        <w:ind w:left="709" w:hanging="709"/>
        <w:jc w:val="both"/>
      </w:pPr>
    </w:p>
    <w:p w14:paraId="3B4108A5" w14:textId="77777777" w:rsidR="00CD0811" w:rsidRPr="00504FFE" w:rsidRDefault="00CD0811" w:rsidP="00CD0811">
      <w:pPr>
        <w:pStyle w:val="Odsekzoznamu"/>
        <w:numPr>
          <w:ilvl w:val="0"/>
          <w:numId w:val="9"/>
        </w:numPr>
        <w:jc w:val="both"/>
        <w:rPr>
          <w:rFonts w:ascii="Times New Roman" w:hAnsi="Times New Roman"/>
        </w:rPr>
      </w:pPr>
      <w:r w:rsidRPr="00504FFE">
        <w:rPr>
          <w:rFonts w:ascii="Times New Roman" w:hAnsi="Times New Roman"/>
          <w:b/>
        </w:rPr>
        <w:t>vyhlásenia uchádzača a plnomocenstvá uchádzača</w:t>
      </w:r>
      <w:r w:rsidRPr="00504FFE">
        <w:rPr>
          <w:rFonts w:ascii="Times New Roman" w:hAnsi="Times New Roman"/>
        </w:rPr>
        <w:t xml:space="preserve"> – vyplnené formuláre podľa </w:t>
      </w:r>
      <w:r w:rsidRPr="00504FFE">
        <w:rPr>
          <w:rFonts w:ascii="Times New Roman" w:hAnsi="Times New Roman"/>
          <w:i/>
          <w:iCs/>
        </w:rPr>
        <w:t>prílohy č. 8.</w:t>
      </w:r>
      <w:r w:rsidRPr="00504FFE">
        <w:rPr>
          <w:rFonts w:ascii="Times New Roman" w:hAnsi="Times New Roman"/>
        </w:rPr>
        <w:t xml:space="preserve"> tejto výzvy </w:t>
      </w:r>
    </w:p>
    <w:p w14:paraId="48F58885" w14:textId="77777777" w:rsidR="00CD0811" w:rsidRPr="00504FFE" w:rsidRDefault="00CD0811" w:rsidP="00CD0811">
      <w:pPr>
        <w:ind w:left="709" w:hanging="1"/>
        <w:jc w:val="both"/>
      </w:pPr>
    </w:p>
    <w:p w14:paraId="0E832359" w14:textId="77777777" w:rsidR="00CD0811" w:rsidRPr="00504FFE" w:rsidRDefault="00CD0811" w:rsidP="00CD0811">
      <w:pPr>
        <w:pStyle w:val="Odsekzoznamu"/>
        <w:numPr>
          <w:ilvl w:val="0"/>
          <w:numId w:val="9"/>
        </w:numPr>
        <w:jc w:val="both"/>
        <w:rPr>
          <w:rFonts w:ascii="Times New Roman" w:hAnsi="Times New Roman"/>
        </w:rPr>
      </w:pPr>
      <w:r w:rsidRPr="00504FFE">
        <w:rPr>
          <w:rFonts w:ascii="Times New Roman" w:hAnsi="Times New Roman"/>
          <w:b/>
        </w:rPr>
        <w:t>vyplnený návrh na plnenie kritéria na vyhodnotenie ponúk</w:t>
      </w:r>
      <w:r w:rsidRPr="00504FFE">
        <w:rPr>
          <w:rFonts w:ascii="Times New Roman" w:hAnsi="Times New Roman"/>
        </w:rPr>
        <w:t xml:space="preserve"> podľa </w:t>
      </w:r>
      <w:r w:rsidRPr="00504FFE">
        <w:rPr>
          <w:rFonts w:ascii="Times New Roman" w:hAnsi="Times New Roman"/>
          <w:i/>
          <w:iCs/>
        </w:rPr>
        <w:t>prílohy č. 2.</w:t>
      </w:r>
      <w:r w:rsidRPr="00504FFE">
        <w:rPr>
          <w:rFonts w:ascii="Times New Roman" w:hAnsi="Times New Roman"/>
        </w:rPr>
        <w:t xml:space="preserve"> tejto výzvy. </w:t>
      </w:r>
    </w:p>
    <w:p w14:paraId="57EFB651" w14:textId="77777777" w:rsidR="00CD0811" w:rsidRPr="00504FFE" w:rsidRDefault="00CD0811" w:rsidP="00CD0811">
      <w:pPr>
        <w:ind w:left="709" w:hanging="1"/>
        <w:jc w:val="both"/>
      </w:pPr>
    </w:p>
    <w:p w14:paraId="223228FB" w14:textId="6B7F61F1" w:rsidR="00CD0811" w:rsidRPr="00504FFE" w:rsidRDefault="00CD0811" w:rsidP="00CD0811">
      <w:pPr>
        <w:pStyle w:val="Odsekzoznamu"/>
        <w:numPr>
          <w:ilvl w:val="0"/>
          <w:numId w:val="9"/>
        </w:numPr>
        <w:jc w:val="both"/>
        <w:rPr>
          <w:rFonts w:ascii="Times New Roman" w:hAnsi="Times New Roman"/>
          <w:b/>
        </w:rPr>
      </w:pPr>
      <w:r w:rsidRPr="00504FFE">
        <w:rPr>
          <w:rFonts w:ascii="Times New Roman" w:hAnsi="Times New Roman"/>
          <w:b/>
        </w:rPr>
        <w:t xml:space="preserve">doklad o zložení zábezpeky </w:t>
      </w:r>
      <w:r w:rsidR="008D4F05">
        <w:rPr>
          <w:rFonts w:ascii="Times New Roman" w:hAnsi="Times New Roman"/>
          <w:b/>
        </w:rPr>
        <w:t>(pre časť 1)</w:t>
      </w:r>
    </w:p>
    <w:p w14:paraId="6EDD9574" w14:textId="77777777" w:rsidR="00CD0811" w:rsidRDefault="00CD0811" w:rsidP="00315933">
      <w:pPr>
        <w:jc w:val="both"/>
        <w:rPr>
          <w:szCs w:val="22"/>
        </w:rPr>
      </w:pPr>
    </w:p>
    <w:p w14:paraId="61C836F4" w14:textId="02EA1AED" w:rsidR="006F0AAA" w:rsidRDefault="006F0AAA" w:rsidP="00315933">
      <w:pPr>
        <w:jc w:val="both"/>
        <w:rPr>
          <w:szCs w:val="22"/>
        </w:rPr>
      </w:pPr>
      <w:r>
        <w:rPr>
          <w:szCs w:val="22"/>
        </w:rPr>
        <w:t xml:space="preserve">V prípade, ak uchádzač predkladá ponuky na viacero častí, ponuka pre každú časť bude v samostatnej obálke jasne označená. </w:t>
      </w:r>
    </w:p>
    <w:p w14:paraId="6A17962A" w14:textId="2B0E3909" w:rsidR="006F0AAA" w:rsidRDefault="006F0AAA" w:rsidP="00315933">
      <w:pPr>
        <w:jc w:val="both"/>
        <w:rPr>
          <w:szCs w:val="22"/>
        </w:rPr>
      </w:pPr>
    </w:p>
    <w:p w14:paraId="5BAEE1BD" w14:textId="5F16F6D6" w:rsidR="00CD0811" w:rsidRDefault="00CD0811" w:rsidP="00315933">
      <w:pPr>
        <w:jc w:val="both"/>
        <w:rPr>
          <w:szCs w:val="22"/>
        </w:rPr>
      </w:pPr>
    </w:p>
    <w:p w14:paraId="2E8F6617" w14:textId="77777777" w:rsidR="00CD0811" w:rsidRPr="00F57B8B" w:rsidRDefault="00CD0811" w:rsidP="00CD0811">
      <w:pPr>
        <w:pStyle w:val="Bezriadkovania"/>
        <w:numPr>
          <w:ilvl w:val="0"/>
          <w:numId w:val="1"/>
        </w:numPr>
        <w:spacing w:before="0" w:after="0" w:line="240" w:lineRule="auto"/>
        <w:rPr>
          <w:b/>
          <w:bCs/>
          <w:lang w:eastAsia="sk-SK"/>
        </w:rPr>
      </w:pPr>
      <w:r w:rsidRPr="00F57B8B">
        <w:rPr>
          <w:b/>
          <w:bCs/>
          <w:lang w:eastAsia="sk-SK"/>
        </w:rPr>
        <w:t>Predkladanie ponuky</w:t>
      </w:r>
    </w:p>
    <w:p w14:paraId="4E4C448A" w14:textId="77777777" w:rsidR="00CD0811" w:rsidRDefault="00CD0811" w:rsidP="00CD0811">
      <w:pPr>
        <w:pStyle w:val="Bezriadkovania"/>
        <w:spacing w:before="0" w:after="0" w:line="240" w:lineRule="auto"/>
        <w:ind w:left="0" w:firstLine="0"/>
      </w:pPr>
    </w:p>
    <w:p w14:paraId="5EEE4736" w14:textId="6E6BC613" w:rsidR="00CD0811" w:rsidRDefault="00CD0811" w:rsidP="00CD0811">
      <w:pPr>
        <w:pStyle w:val="Bezriadkovania"/>
        <w:spacing w:before="0" w:after="0" w:line="240" w:lineRule="auto"/>
        <w:ind w:left="0" w:firstLine="0"/>
      </w:pPr>
      <w:r w:rsidRPr="00F57B8B">
        <w:t xml:space="preserve">Všetky náklady a výdavky spojené s prípravou a predložením ponuky znáša uchádzač bez finančného nároku voči zadávateľovi, bez ohľadu na výsledok </w:t>
      </w:r>
      <w:r>
        <w:t>súťaže</w:t>
      </w:r>
      <w:r w:rsidRPr="00F57B8B">
        <w:t xml:space="preserve">. Ponuky doručené predpísaným spôsobom podľa </w:t>
      </w:r>
      <w:r>
        <w:t>tejto výzvy</w:t>
      </w:r>
      <w:r w:rsidRPr="00F57B8B">
        <w:t xml:space="preserve"> v lehote na predkladanie ponúk sa uchádzačom nevracajú. Zostávajú ako súčasť dokumentácie </w:t>
      </w:r>
      <w:r>
        <w:t>z procesu výberu (súťaže) dodávateľa</w:t>
      </w:r>
      <w:r w:rsidRPr="00F57B8B">
        <w:t>.</w:t>
      </w:r>
    </w:p>
    <w:p w14:paraId="762EBDBA" w14:textId="77777777" w:rsidR="00CD0811" w:rsidRDefault="00CD0811" w:rsidP="00CD0811">
      <w:pPr>
        <w:pStyle w:val="Bezriadkovania"/>
        <w:spacing w:before="0" w:after="0" w:line="240" w:lineRule="auto"/>
        <w:rPr>
          <w:rFonts w:ascii="Arial" w:hAnsi="Arial" w:cs="Arial"/>
        </w:rPr>
      </w:pPr>
    </w:p>
    <w:p w14:paraId="7A3183F9" w14:textId="77777777" w:rsidR="00CD0811" w:rsidRPr="00504FFE" w:rsidRDefault="00CD0811" w:rsidP="00CD0811">
      <w:pPr>
        <w:pStyle w:val="Bezriadkovania"/>
        <w:spacing w:before="0" w:after="0" w:line="240" w:lineRule="auto"/>
        <w:ind w:left="0" w:firstLine="0"/>
      </w:pPr>
      <w:r>
        <w:lastRenderedPageBreak/>
        <w:t>U</w:t>
      </w:r>
      <w:r w:rsidRPr="00504FFE">
        <w:t xml:space="preserve">chádzačom môže byť aj </w:t>
      </w:r>
      <w:r w:rsidRPr="002D71BD">
        <w:rPr>
          <w:b/>
          <w:bCs/>
        </w:rPr>
        <w:t>skupina</w:t>
      </w:r>
      <w:r w:rsidRPr="00504FFE">
        <w:t xml:space="preserve"> fyzických osôb a/alebo právnických osôb</w:t>
      </w:r>
      <w:r>
        <w:t xml:space="preserve"> </w:t>
      </w:r>
      <w:r w:rsidRPr="00504FFE">
        <w:t>vystupujúcich voči zadávateľovi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oprávnenému konať v mene všetkých členov skupiny dodávateľov a prijímať pokyny v</w:t>
      </w:r>
      <w:r>
        <w:t> tejto súťaži</w:t>
      </w:r>
      <w:r w:rsidRPr="00504FFE">
        <w:t>, ako aj  konať v mene skupiny pre prípad prijatia ich ponuky, podpisu zmluvy a komunikácie/zodpovednosti v procese plnenia zmluvy.</w:t>
      </w:r>
    </w:p>
    <w:p w14:paraId="58A0EDF4" w14:textId="77777777" w:rsidR="00CD0811" w:rsidRDefault="00CD0811" w:rsidP="00CD0811">
      <w:pPr>
        <w:pStyle w:val="Bezriadkovania"/>
        <w:spacing w:before="0" w:after="0" w:line="240" w:lineRule="auto"/>
        <w:ind w:left="0" w:firstLine="0"/>
      </w:pPr>
      <w:r w:rsidRPr="0039703D">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F084E28" w14:textId="38FF21A7" w:rsidR="00CD0811" w:rsidRDefault="00CD0811" w:rsidP="00315933">
      <w:pPr>
        <w:jc w:val="both"/>
        <w:rPr>
          <w:szCs w:val="22"/>
        </w:rPr>
      </w:pPr>
    </w:p>
    <w:p w14:paraId="4E94BB25" w14:textId="77777777" w:rsidR="00CD0811" w:rsidRPr="00B90956" w:rsidRDefault="00CD0811" w:rsidP="00CD0811">
      <w:pPr>
        <w:pStyle w:val="Nadpis2"/>
        <w:keepLines/>
        <w:numPr>
          <w:ilvl w:val="0"/>
          <w:numId w:val="1"/>
        </w:numPr>
        <w:tabs>
          <w:tab w:val="clear" w:pos="1260"/>
          <w:tab w:val="clear" w:pos="1980"/>
        </w:tabs>
        <w:spacing w:before="200" w:after="120" w:line="276" w:lineRule="auto"/>
        <w:ind w:left="567" w:hanging="567"/>
        <w:jc w:val="both"/>
        <w:rPr>
          <w:rFonts w:ascii="Times New Roman" w:hAnsi="Times New Roman" w:cs="Times New Roman"/>
          <w:sz w:val="22"/>
          <w:szCs w:val="22"/>
        </w:rPr>
      </w:pPr>
      <w:bookmarkStart w:id="15" w:name="_Toc472351071"/>
      <w:r w:rsidRPr="00B90956">
        <w:rPr>
          <w:rFonts w:ascii="Times New Roman" w:hAnsi="Times New Roman" w:cs="Times New Roman"/>
          <w:sz w:val="22"/>
          <w:szCs w:val="22"/>
        </w:rPr>
        <w:t>Posúdenie splnenia podmienok účasti</w:t>
      </w:r>
      <w:bookmarkEnd w:id="15"/>
    </w:p>
    <w:p w14:paraId="3ADC516F" w14:textId="77777777" w:rsidR="00CD0811" w:rsidRPr="00B90956" w:rsidRDefault="00CD0811" w:rsidP="00CD0811">
      <w:pPr>
        <w:pStyle w:val="Bezriadkovania"/>
        <w:spacing w:before="0" w:after="0" w:line="240" w:lineRule="auto"/>
        <w:ind w:left="0" w:firstLine="0"/>
      </w:pPr>
      <w:r w:rsidRPr="00B90956">
        <w:t>Hodnotenie splnenia podmienok účasti bude založené na preskúmaní splnenia podmienok účasti týkajúcich sa:</w:t>
      </w:r>
    </w:p>
    <w:p w14:paraId="312CE4BE" w14:textId="77777777" w:rsidR="00CD0811" w:rsidRPr="00B90956" w:rsidRDefault="00CD0811" w:rsidP="00CD0811">
      <w:pPr>
        <w:pStyle w:val="Bezriadkovania"/>
        <w:spacing w:before="0" w:after="0" w:line="240" w:lineRule="auto"/>
        <w:ind w:firstLine="0"/>
      </w:pPr>
      <w:r w:rsidRPr="00B90956">
        <w:t>- osobného postavenia,</w:t>
      </w:r>
    </w:p>
    <w:p w14:paraId="22502990" w14:textId="77777777" w:rsidR="00CD0811" w:rsidRPr="00B90956" w:rsidRDefault="00CD0811" w:rsidP="00CD0811">
      <w:pPr>
        <w:pStyle w:val="Bezriadkovania"/>
        <w:spacing w:before="0" w:after="0" w:line="240" w:lineRule="auto"/>
        <w:ind w:firstLine="0"/>
      </w:pPr>
      <w:r w:rsidRPr="00B90956">
        <w:t xml:space="preserve">- finančného a ekonomického postavenia </w:t>
      </w:r>
    </w:p>
    <w:p w14:paraId="7857394C" w14:textId="77777777" w:rsidR="00CD0811" w:rsidRPr="00B90956" w:rsidRDefault="00CD0811" w:rsidP="00CD0811">
      <w:pPr>
        <w:pStyle w:val="Bezriadkovania"/>
        <w:spacing w:before="0" w:after="0" w:line="240" w:lineRule="auto"/>
        <w:ind w:firstLine="0"/>
      </w:pPr>
      <w:r w:rsidRPr="00B90956">
        <w:t>- technickej alebo odbornej spôsobilosti.</w:t>
      </w:r>
    </w:p>
    <w:p w14:paraId="2EBAC7EE" w14:textId="54281D47" w:rsidR="00CD0811" w:rsidRDefault="00CD0811" w:rsidP="00315933">
      <w:pPr>
        <w:jc w:val="both"/>
        <w:rPr>
          <w:szCs w:val="22"/>
        </w:rPr>
      </w:pPr>
    </w:p>
    <w:p w14:paraId="2D9F0381" w14:textId="429A82F6" w:rsidR="00CD0811" w:rsidRPr="00B90956" w:rsidRDefault="00CD0811" w:rsidP="00CD0811">
      <w:pPr>
        <w:pStyle w:val="Nadpis2"/>
        <w:keepLines/>
        <w:numPr>
          <w:ilvl w:val="0"/>
          <w:numId w:val="1"/>
        </w:numPr>
        <w:tabs>
          <w:tab w:val="clear" w:pos="1260"/>
          <w:tab w:val="clear" w:pos="1980"/>
        </w:tabs>
        <w:spacing w:before="200" w:after="120" w:line="276" w:lineRule="auto"/>
        <w:ind w:left="567" w:hanging="567"/>
        <w:jc w:val="both"/>
        <w:rPr>
          <w:rFonts w:ascii="Times New Roman" w:hAnsi="Times New Roman" w:cs="Times New Roman"/>
          <w:sz w:val="22"/>
          <w:szCs w:val="22"/>
        </w:rPr>
      </w:pPr>
      <w:bookmarkStart w:id="16" w:name="_Toc472351072"/>
      <w:r w:rsidRPr="00B90956">
        <w:rPr>
          <w:rFonts w:ascii="Times New Roman" w:hAnsi="Times New Roman" w:cs="Times New Roman"/>
          <w:sz w:val="22"/>
          <w:szCs w:val="22"/>
        </w:rPr>
        <w:t>Vysvetľovanie dokladov na preukázanie splnenia podmienok účasti</w:t>
      </w:r>
      <w:bookmarkEnd w:id="16"/>
      <w:r w:rsidR="00C6674A">
        <w:rPr>
          <w:rFonts w:ascii="Times New Roman" w:hAnsi="Times New Roman" w:cs="Times New Roman"/>
          <w:sz w:val="22"/>
          <w:szCs w:val="22"/>
        </w:rPr>
        <w:t xml:space="preserve"> a požiadaviek na predmet zákazky </w:t>
      </w:r>
    </w:p>
    <w:p w14:paraId="114B7C82" w14:textId="5A890CE4" w:rsidR="00B26378" w:rsidRDefault="00B26378" w:rsidP="00CD0811">
      <w:pPr>
        <w:pStyle w:val="Bezriadkovania"/>
        <w:spacing w:before="0" w:after="0" w:line="240" w:lineRule="auto"/>
        <w:ind w:left="0" w:firstLine="0"/>
      </w:pPr>
      <w:r>
        <w:t>Zadávateľ požiada uchádzača o vysvetlenie alebo doplnenie dokladov predložených v ponuke, ak z predložených dokladov nemožno posúdiť ich platnosť, splnenie podmienky účasti alebo splnenie požiadavky na predmet zákazky. Ak uchádzač v lehote určenej zadávateľom nedoručí vysvetlenie alebo doplnenie predložených dokladov, alebo ak aj napriek predloženému vysvetleniu ponuky podľa záverov zadávateľa nespĺňa podmienky účasti alebo požiadavky na predmet zákazky, zadávateľ ponuku tohto uchádzača vylúči a vyhodnocuje splnenie podmienok účasti a požiadaviek na predmet zákazky u ďalšieho uchádzača v poradí.</w:t>
      </w:r>
    </w:p>
    <w:p w14:paraId="3625C5B6" w14:textId="5629F187" w:rsidR="00B26378" w:rsidRDefault="00B26378" w:rsidP="00CD0811">
      <w:pPr>
        <w:pStyle w:val="Bezriadkovania"/>
        <w:spacing w:before="0" w:after="0" w:line="240" w:lineRule="auto"/>
        <w:ind w:left="0" w:firstLine="0"/>
      </w:pPr>
      <w:r>
        <w:t xml:space="preserve">V prípade ak uchádzač nezloží požadovanú zábezpeku podľa určených podmienok, bude jeho ponuka vylúčená. </w:t>
      </w:r>
    </w:p>
    <w:p w14:paraId="716D7210" w14:textId="77777777" w:rsidR="00CD0811" w:rsidRPr="000D48FE" w:rsidRDefault="00CD0811" w:rsidP="00CD0811">
      <w:pPr>
        <w:pStyle w:val="Bezriadkovania"/>
        <w:spacing w:before="0" w:after="0" w:line="240" w:lineRule="auto"/>
        <w:ind w:firstLine="0"/>
        <w:rPr>
          <w:rFonts w:ascii="Arial" w:hAnsi="Arial" w:cs="Arial"/>
        </w:rPr>
      </w:pPr>
    </w:p>
    <w:p w14:paraId="0EBDC72D" w14:textId="77777777" w:rsidR="00CD0811" w:rsidRPr="00A67D0F" w:rsidRDefault="00CD0811" w:rsidP="00CD0811">
      <w:pPr>
        <w:shd w:val="clear" w:color="auto" w:fill="FFFFFF"/>
        <w:tabs>
          <w:tab w:val="clear" w:pos="1260"/>
          <w:tab w:val="clear" w:pos="1980"/>
        </w:tabs>
        <w:spacing w:before="0"/>
        <w:jc w:val="both"/>
        <w:rPr>
          <w:szCs w:val="22"/>
          <w:lang w:eastAsia="en-US"/>
        </w:rPr>
      </w:pPr>
      <w:r w:rsidRPr="00A67D0F">
        <w:rPr>
          <w:szCs w:val="22"/>
          <w:lang w:eastAsia="en-US"/>
        </w:rPr>
        <w:t>Ak sa pri určitej zákazke javí ponuka ako mimoriadne nízka vo vzťahu k tovaru, stavebným prácam alebo službe, Zadávateľ písomne požiada uchádzača o vysvetlenie týkajúce sa tej časti ponuky, ktoré sú pre jej cenu podstatné. Vysvetlenie sa môže týkať najmä:</w:t>
      </w:r>
    </w:p>
    <w:p w14:paraId="218ECA76" w14:textId="77777777" w:rsidR="00CD0811" w:rsidRPr="00A67D0F" w:rsidRDefault="00CD0811" w:rsidP="00CD0811">
      <w:pPr>
        <w:shd w:val="clear" w:color="auto" w:fill="FFFFFF"/>
        <w:jc w:val="both"/>
        <w:rPr>
          <w:szCs w:val="22"/>
          <w:lang w:eastAsia="en-US"/>
        </w:rPr>
      </w:pPr>
      <w:r w:rsidRPr="00A67D0F">
        <w:rPr>
          <w:szCs w:val="22"/>
          <w:lang w:eastAsia="en-US"/>
        </w:rPr>
        <w:t>a) hospodárnosti stavebných postupov, hospodárnosti výrobných postupov alebo hospodárnosti poskytovaných služieb,</w:t>
      </w:r>
    </w:p>
    <w:p w14:paraId="7DF9E4C9" w14:textId="77777777" w:rsidR="00CD0811" w:rsidRPr="00A67D0F" w:rsidRDefault="00CD0811" w:rsidP="00CD0811">
      <w:pPr>
        <w:shd w:val="clear" w:color="auto" w:fill="FFFFFF"/>
        <w:jc w:val="both"/>
        <w:rPr>
          <w:szCs w:val="22"/>
          <w:lang w:eastAsia="en-US"/>
        </w:rPr>
      </w:pPr>
      <w:r w:rsidRPr="00A67D0F">
        <w:rPr>
          <w:szCs w:val="22"/>
          <w:lang w:eastAsia="en-US"/>
        </w:rPr>
        <w:t>b) technického riešenia alebo osobitne výhodných podmienok, ktoré má uchádzač k dispozícii na dodanie tovaru, na uskutočnenie stavebných prác, na poskytnutie služby,</w:t>
      </w:r>
    </w:p>
    <w:p w14:paraId="76CADDA4" w14:textId="77777777" w:rsidR="00CD0811" w:rsidRPr="00A67D0F" w:rsidRDefault="00CD0811" w:rsidP="00CD0811">
      <w:pPr>
        <w:shd w:val="clear" w:color="auto" w:fill="FFFFFF"/>
        <w:jc w:val="both"/>
        <w:rPr>
          <w:szCs w:val="22"/>
          <w:lang w:eastAsia="en-US"/>
        </w:rPr>
      </w:pPr>
      <w:r w:rsidRPr="00A67D0F">
        <w:rPr>
          <w:szCs w:val="22"/>
          <w:lang w:eastAsia="en-US"/>
        </w:rPr>
        <w:t>c) osobitosti tovaru, osobitosti stavebných prác alebo osobitosti služby navrhovanej uchádzačom,</w:t>
      </w:r>
    </w:p>
    <w:p w14:paraId="5FA5C8B3" w14:textId="77777777" w:rsidR="00CD0811" w:rsidRPr="00A67D0F" w:rsidRDefault="00CD0811" w:rsidP="00CD0811">
      <w:pPr>
        <w:shd w:val="clear" w:color="auto" w:fill="FFFFFF"/>
        <w:jc w:val="both"/>
        <w:rPr>
          <w:szCs w:val="22"/>
          <w:lang w:eastAsia="en-US"/>
        </w:rPr>
      </w:pPr>
      <w:r w:rsidRPr="00A67D0F">
        <w:rPr>
          <w:szCs w:val="22"/>
          <w:lang w:eastAsia="en-US"/>
        </w:rPr>
        <w:t xml:space="preserve">d) dodržiavania povinností v oblasti pracovného práva, najmä s ohľadom na dodržiavanie minimálnych mzdových nárokov, ochrany životného prostredia alebo sociálneho práva </w:t>
      </w:r>
    </w:p>
    <w:p w14:paraId="7611590F" w14:textId="77777777" w:rsidR="00CD0811" w:rsidRPr="00A67D0F" w:rsidRDefault="00CD0811" w:rsidP="00CD0811">
      <w:pPr>
        <w:shd w:val="clear" w:color="auto" w:fill="FFFFFF"/>
        <w:jc w:val="both"/>
        <w:rPr>
          <w:szCs w:val="22"/>
          <w:lang w:eastAsia="en-US"/>
        </w:rPr>
      </w:pPr>
      <w:r w:rsidRPr="00A67D0F">
        <w:rPr>
          <w:szCs w:val="22"/>
          <w:lang w:eastAsia="en-US"/>
        </w:rPr>
        <w:t>e) dodržiavania povinností voči subdodávateľom,</w:t>
      </w:r>
    </w:p>
    <w:p w14:paraId="12929315" w14:textId="77777777" w:rsidR="00CD0811" w:rsidRPr="00A67D0F" w:rsidRDefault="00CD0811" w:rsidP="00CD0811">
      <w:pPr>
        <w:shd w:val="clear" w:color="auto" w:fill="FFFFFF"/>
        <w:jc w:val="both"/>
        <w:rPr>
          <w:szCs w:val="22"/>
          <w:lang w:eastAsia="en-US"/>
        </w:rPr>
      </w:pPr>
      <w:r w:rsidRPr="00A67D0F">
        <w:rPr>
          <w:szCs w:val="22"/>
          <w:lang w:eastAsia="en-US"/>
        </w:rPr>
        <w:t>f) možnosti uchádzača získať štátnu pomoc.</w:t>
      </w:r>
    </w:p>
    <w:p w14:paraId="1C213F35" w14:textId="77777777" w:rsidR="00CD0811" w:rsidRPr="000D48FE" w:rsidRDefault="00CD0811" w:rsidP="00CD0811">
      <w:pPr>
        <w:pStyle w:val="Bezriadkovania"/>
        <w:spacing w:before="0" w:after="0" w:line="240" w:lineRule="auto"/>
        <w:ind w:firstLine="0"/>
        <w:rPr>
          <w:rFonts w:ascii="Arial" w:hAnsi="Arial" w:cs="Arial"/>
        </w:rPr>
      </w:pPr>
    </w:p>
    <w:p w14:paraId="42829F08" w14:textId="77777777" w:rsidR="00CD0811" w:rsidRPr="000D48FE" w:rsidRDefault="00CD0811" w:rsidP="00CD0811">
      <w:pPr>
        <w:pStyle w:val="Bezriadkovania"/>
        <w:spacing w:before="0" w:after="0" w:line="240" w:lineRule="auto"/>
        <w:ind w:firstLine="0"/>
        <w:rPr>
          <w:rFonts w:ascii="Arial" w:hAnsi="Arial" w:cs="Arial"/>
        </w:rPr>
      </w:pPr>
      <w:r w:rsidRPr="000D48FE">
        <w:rPr>
          <w:rFonts w:ascii="Arial" w:hAnsi="Arial" w:cs="Arial"/>
          <w:spacing w:val="4"/>
        </w:rPr>
        <w:t xml:space="preserve"> </w:t>
      </w:r>
    </w:p>
    <w:p w14:paraId="281BDA63" w14:textId="1ABE650E" w:rsidR="00CD0811" w:rsidRDefault="00CD0811" w:rsidP="00CD0811">
      <w:pPr>
        <w:pStyle w:val="Bezriadkovania"/>
        <w:spacing w:before="0" w:after="0" w:line="240" w:lineRule="auto"/>
        <w:ind w:left="0" w:firstLine="0"/>
      </w:pPr>
      <w:r w:rsidRPr="0039703D">
        <w:t>V prípade, ak uchádzač odôvodňuje mimoriadne nízku ponuku získaním štátnej pomoci, musí byť schopný v primeranej lehote určenej Zadávateľom preukázať, že mu štátna pomoc bola poskytnutá v súlade s pravidlami vnútorného trhu Európskej únie, inak zadávateľ vylúči ponuku.</w:t>
      </w:r>
    </w:p>
    <w:p w14:paraId="42B06107" w14:textId="77777777" w:rsidR="00C6674A" w:rsidRDefault="00C6674A" w:rsidP="00C6674A">
      <w:pPr>
        <w:pStyle w:val="Bezriadkovania"/>
        <w:spacing w:before="0" w:after="0" w:line="240" w:lineRule="auto"/>
        <w:ind w:left="0" w:firstLine="0"/>
        <w:rPr>
          <w:b/>
          <w:bCs/>
        </w:rPr>
      </w:pPr>
    </w:p>
    <w:p w14:paraId="0FAA4E87" w14:textId="142AA2B3" w:rsidR="00C6674A" w:rsidRPr="002E149D" w:rsidRDefault="00C6674A" w:rsidP="00C6674A">
      <w:pPr>
        <w:pStyle w:val="Bezriadkovania"/>
        <w:spacing w:before="0" w:after="0" w:line="240" w:lineRule="auto"/>
        <w:ind w:left="0" w:firstLine="0"/>
        <w:rPr>
          <w:b/>
          <w:bCs/>
        </w:rPr>
      </w:pPr>
      <w:r w:rsidRPr="002E149D">
        <w:rPr>
          <w:b/>
          <w:bCs/>
        </w:rPr>
        <w:lastRenderedPageBreak/>
        <w:t xml:space="preserve">Zadávateľ bude vyhodnocovať splnenie požiadaviek na predmet zákazky a splnenie podmienok účasti po vyhodnotení ponúk na základe kritéria na vyhodnotenie ponúk, a to iba v prípade uchádzača, ktorý sa umiestnil na prvom mieste v poradí. </w:t>
      </w:r>
    </w:p>
    <w:p w14:paraId="1537905F" w14:textId="77777777" w:rsidR="00C6674A" w:rsidRPr="0039703D" w:rsidRDefault="00C6674A" w:rsidP="00CD0811">
      <w:pPr>
        <w:pStyle w:val="Bezriadkovania"/>
        <w:spacing w:before="0" w:after="0" w:line="240" w:lineRule="auto"/>
        <w:ind w:left="0" w:firstLine="0"/>
      </w:pPr>
    </w:p>
    <w:p w14:paraId="50A61050" w14:textId="77777777" w:rsidR="00CD0811" w:rsidRPr="00377156" w:rsidRDefault="00CD0811" w:rsidP="00CD0811">
      <w:pPr>
        <w:pStyle w:val="Nadpis2"/>
        <w:keepLines/>
        <w:numPr>
          <w:ilvl w:val="0"/>
          <w:numId w:val="1"/>
        </w:numPr>
        <w:tabs>
          <w:tab w:val="clear" w:pos="1260"/>
          <w:tab w:val="clear" w:pos="1980"/>
        </w:tabs>
        <w:spacing w:before="200" w:after="120" w:line="276" w:lineRule="auto"/>
        <w:ind w:left="567" w:hanging="567"/>
        <w:jc w:val="both"/>
        <w:rPr>
          <w:rFonts w:ascii="Times New Roman" w:hAnsi="Times New Roman" w:cs="Times New Roman"/>
          <w:sz w:val="22"/>
          <w:szCs w:val="22"/>
        </w:rPr>
      </w:pPr>
      <w:bookmarkStart w:id="17" w:name="_Toc472351083"/>
      <w:r w:rsidRPr="00377156">
        <w:rPr>
          <w:rFonts w:ascii="Times New Roman" w:hAnsi="Times New Roman" w:cs="Times New Roman"/>
          <w:sz w:val="22"/>
          <w:szCs w:val="22"/>
        </w:rPr>
        <w:t>Informácie o výsledku vyhodnotenia ponúk</w:t>
      </w:r>
      <w:bookmarkEnd w:id="17"/>
    </w:p>
    <w:p w14:paraId="00DDCA11" w14:textId="5A4E1086" w:rsidR="00CD0811" w:rsidRPr="002767B6" w:rsidRDefault="00CD0811" w:rsidP="00EB1A0C">
      <w:pPr>
        <w:tabs>
          <w:tab w:val="clear" w:pos="1260"/>
          <w:tab w:val="clear" w:pos="1980"/>
        </w:tabs>
        <w:autoSpaceDE w:val="0"/>
        <w:autoSpaceDN w:val="0"/>
        <w:adjustRightInd w:val="0"/>
        <w:spacing w:before="0"/>
        <w:jc w:val="both"/>
        <w:rPr>
          <w:szCs w:val="22"/>
        </w:rPr>
      </w:pPr>
      <w:r w:rsidRPr="002767B6">
        <w:rPr>
          <w:szCs w:val="22"/>
        </w:rPr>
        <w:t>Uchádzač, ktorý bol  vyhodnotený ako úspešný je povinný pred podpisom zmluvy predloži</w:t>
      </w:r>
      <w:r w:rsidRPr="002767B6">
        <w:rPr>
          <w:rFonts w:eastAsia="TimesNewRoman"/>
          <w:szCs w:val="22"/>
        </w:rPr>
        <w:t xml:space="preserve">ť </w:t>
      </w:r>
      <w:r w:rsidRPr="002767B6">
        <w:rPr>
          <w:szCs w:val="22"/>
        </w:rPr>
        <w:t xml:space="preserve">všetky doklady, ktoré predbežne nahradil </w:t>
      </w:r>
      <w:r w:rsidRPr="002767B6">
        <w:rPr>
          <w:rFonts w:eastAsia="TimesNewRoman"/>
          <w:szCs w:val="22"/>
        </w:rPr>
        <w:t>č</w:t>
      </w:r>
      <w:r w:rsidRPr="002767B6">
        <w:rPr>
          <w:szCs w:val="22"/>
        </w:rPr>
        <w:t>estným vyhlásením; potenciálny</w:t>
      </w:r>
      <w:r>
        <w:rPr>
          <w:szCs w:val="22"/>
        </w:rPr>
        <w:t xml:space="preserve"> </w:t>
      </w:r>
      <w:r w:rsidRPr="002767B6">
        <w:rPr>
          <w:szCs w:val="22"/>
        </w:rPr>
        <w:t>dodávate</w:t>
      </w:r>
      <w:r w:rsidRPr="002767B6">
        <w:rPr>
          <w:rFonts w:eastAsia="TimesNewRoman"/>
          <w:szCs w:val="22"/>
        </w:rPr>
        <w:t xml:space="preserve">ľ </w:t>
      </w:r>
      <w:r w:rsidRPr="002767B6">
        <w:rPr>
          <w:szCs w:val="22"/>
        </w:rPr>
        <w:t>doru</w:t>
      </w:r>
      <w:r w:rsidRPr="002767B6">
        <w:rPr>
          <w:rFonts w:eastAsia="TimesNewRoman"/>
          <w:szCs w:val="22"/>
        </w:rPr>
        <w:t>č</w:t>
      </w:r>
      <w:r w:rsidRPr="002767B6">
        <w:rPr>
          <w:szCs w:val="22"/>
        </w:rPr>
        <w:t xml:space="preserve">í doklady </w:t>
      </w:r>
      <w:r w:rsidR="00EB1A0C">
        <w:rPr>
          <w:szCs w:val="22"/>
        </w:rPr>
        <w:t>Zadávateľovi</w:t>
      </w:r>
      <w:r w:rsidRPr="002767B6">
        <w:rPr>
          <w:szCs w:val="22"/>
        </w:rPr>
        <w:t xml:space="preserve"> do piatich pracovných dní odo d</w:t>
      </w:r>
      <w:r w:rsidRPr="002767B6">
        <w:rPr>
          <w:rFonts w:eastAsia="TimesNewRoman"/>
          <w:szCs w:val="22"/>
        </w:rPr>
        <w:t>ň</w:t>
      </w:r>
      <w:r w:rsidRPr="002767B6">
        <w:rPr>
          <w:szCs w:val="22"/>
        </w:rPr>
        <w:t>a doru</w:t>
      </w:r>
      <w:r w:rsidRPr="002767B6">
        <w:rPr>
          <w:rFonts w:eastAsia="TimesNewRoman"/>
          <w:szCs w:val="22"/>
        </w:rPr>
        <w:t>č</w:t>
      </w:r>
      <w:r w:rsidRPr="002767B6">
        <w:rPr>
          <w:szCs w:val="22"/>
        </w:rPr>
        <w:t>enia žiadosti, ak</w:t>
      </w:r>
      <w:r>
        <w:rPr>
          <w:szCs w:val="22"/>
        </w:rPr>
        <w:t xml:space="preserve"> Zadávateľ</w:t>
      </w:r>
      <w:r w:rsidRPr="002767B6">
        <w:rPr>
          <w:rFonts w:eastAsia="TimesNewRoman"/>
          <w:szCs w:val="22"/>
        </w:rPr>
        <w:t xml:space="preserve"> </w:t>
      </w:r>
      <w:r w:rsidRPr="002767B6">
        <w:rPr>
          <w:szCs w:val="22"/>
        </w:rPr>
        <w:t>neur</w:t>
      </w:r>
      <w:r w:rsidRPr="002767B6">
        <w:rPr>
          <w:rFonts w:eastAsia="TimesNewRoman"/>
          <w:szCs w:val="22"/>
        </w:rPr>
        <w:t>č</w:t>
      </w:r>
      <w:r w:rsidRPr="002767B6">
        <w:rPr>
          <w:szCs w:val="22"/>
        </w:rPr>
        <w:t xml:space="preserve">il dlhšiu lehotu; ak </w:t>
      </w:r>
      <w:r>
        <w:rPr>
          <w:szCs w:val="22"/>
        </w:rPr>
        <w:t>úspešný uchádzač</w:t>
      </w:r>
      <w:r w:rsidRPr="002767B6">
        <w:rPr>
          <w:rFonts w:eastAsia="TimesNewRoman"/>
          <w:szCs w:val="22"/>
        </w:rPr>
        <w:t xml:space="preserve"> </w:t>
      </w:r>
      <w:r w:rsidRPr="002767B6">
        <w:rPr>
          <w:szCs w:val="22"/>
        </w:rPr>
        <w:t>nedoru</w:t>
      </w:r>
      <w:r w:rsidRPr="002767B6">
        <w:rPr>
          <w:rFonts w:eastAsia="TimesNewRoman"/>
          <w:szCs w:val="22"/>
        </w:rPr>
        <w:t>č</w:t>
      </w:r>
      <w:r w:rsidRPr="002767B6">
        <w:rPr>
          <w:szCs w:val="22"/>
        </w:rPr>
        <w:t>í doklady v stanovenej lehote, jeho</w:t>
      </w:r>
      <w:r>
        <w:rPr>
          <w:szCs w:val="22"/>
        </w:rPr>
        <w:t xml:space="preserve"> </w:t>
      </w:r>
      <w:r w:rsidRPr="002767B6">
        <w:rPr>
          <w:szCs w:val="22"/>
        </w:rPr>
        <w:t>ponuka nebude prijatá a ako úspešný bude vyhodnotený potenciálny dodávate</w:t>
      </w:r>
      <w:r w:rsidRPr="002767B6">
        <w:rPr>
          <w:rFonts w:eastAsia="TimesNewRoman"/>
          <w:szCs w:val="22"/>
        </w:rPr>
        <w:t>ľ</w:t>
      </w:r>
      <w:r w:rsidRPr="002767B6">
        <w:rPr>
          <w:szCs w:val="22"/>
        </w:rPr>
        <w:t>, ktorý sa umiestnil ako</w:t>
      </w:r>
      <w:r>
        <w:rPr>
          <w:szCs w:val="22"/>
        </w:rPr>
        <w:t xml:space="preserve"> </w:t>
      </w:r>
      <w:r w:rsidRPr="002767B6">
        <w:rPr>
          <w:szCs w:val="22"/>
        </w:rPr>
        <w:t>druhý v poradí;</w:t>
      </w:r>
    </w:p>
    <w:p w14:paraId="579D98BC" w14:textId="52574667" w:rsidR="00CD0811" w:rsidRPr="006C7C12" w:rsidRDefault="00CD0811" w:rsidP="00EB1A0C">
      <w:pPr>
        <w:jc w:val="both"/>
      </w:pPr>
      <w:r w:rsidRPr="006C7C12">
        <w:rPr>
          <w:spacing w:val="2"/>
        </w:rPr>
        <w:t>Zadávateľ</w:t>
      </w:r>
      <w:r w:rsidRPr="006C7C12">
        <w:t xml:space="preserve"> po skončení postupu podľa predošlého bodu a po odoslaní všetkých oznámení o vylúčení uchádzača/uchádzačov,</w:t>
      </w:r>
      <w:r w:rsidRPr="006C7C12">
        <w:rPr>
          <w:color w:val="FF0000"/>
        </w:rPr>
        <w:t xml:space="preserve"> </w:t>
      </w:r>
      <w:r w:rsidRPr="006C7C12">
        <w:t xml:space="preserve">bezodkladne písomne </w:t>
      </w:r>
      <w:r w:rsidR="00A67D0F">
        <w:t xml:space="preserve">elektronicky </w:t>
      </w:r>
      <w:r w:rsidRPr="006C7C12">
        <w:t>oznámi všetkým uchádzačom, ktorých ponuky sa vyhodnocovali, výsledok vyhodnotenia ponúk, vrátane poradia uchádzačov</w:t>
      </w:r>
    </w:p>
    <w:p w14:paraId="53F944BB" w14:textId="77777777" w:rsidR="00CD0811" w:rsidRPr="006C7C12" w:rsidRDefault="00CD0811" w:rsidP="00EB1A0C">
      <w:pPr>
        <w:jc w:val="both"/>
      </w:pPr>
      <w:r w:rsidRPr="006C7C12">
        <w:t>Úspešnému uchádzačovi, resp. úspešným uchádzačom bude oznámené, že Zadávateľ jeho/ich ponuku, resp. ponuky prijíma. Súčasne ostatným neúspešným uchádzačom jednotlivo bude oznámené, že neuspeli, s uvedením dôvodu, resp. dôvodov neprijatia ich ponuky a identifikácie úspešného uchádzača, resp. úspešných uchádzačov, informácie o charakteristikách a výhodách jeho/ich ponuky/ponúk</w:t>
      </w:r>
      <w:r>
        <w:t>.</w:t>
      </w:r>
    </w:p>
    <w:p w14:paraId="3C6F5FF2" w14:textId="77777777" w:rsidR="00CD0811" w:rsidRPr="006C7C12" w:rsidRDefault="00CD0811" w:rsidP="00CD0811"/>
    <w:p w14:paraId="17259335" w14:textId="3569A535" w:rsidR="00CD0811" w:rsidRPr="00944B3B" w:rsidRDefault="00CD0811" w:rsidP="00CD0811">
      <w:pPr>
        <w:pStyle w:val="Nadpis2"/>
        <w:keepLines/>
        <w:numPr>
          <w:ilvl w:val="0"/>
          <w:numId w:val="1"/>
        </w:numPr>
        <w:tabs>
          <w:tab w:val="clear" w:pos="1260"/>
          <w:tab w:val="clear" w:pos="1980"/>
        </w:tabs>
        <w:spacing w:before="200" w:after="120" w:line="276" w:lineRule="auto"/>
        <w:ind w:left="567" w:hanging="567"/>
        <w:jc w:val="both"/>
        <w:rPr>
          <w:rFonts w:ascii="Times New Roman" w:hAnsi="Times New Roman" w:cs="Times New Roman"/>
          <w:sz w:val="22"/>
          <w:szCs w:val="22"/>
        </w:rPr>
      </w:pPr>
      <w:bookmarkStart w:id="18" w:name="_Toc472351086"/>
      <w:r w:rsidRPr="00944B3B">
        <w:rPr>
          <w:rFonts w:ascii="Times New Roman" w:hAnsi="Times New Roman" w:cs="Times New Roman"/>
          <w:sz w:val="22"/>
          <w:szCs w:val="22"/>
        </w:rPr>
        <w:t>Uzavretie zmluvy</w:t>
      </w:r>
      <w:bookmarkEnd w:id="18"/>
      <w:r w:rsidRPr="00944B3B">
        <w:rPr>
          <w:rFonts w:ascii="Times New Roman" w:hAnsi="Times New Roman" w:cs="Times New Roman"/>
          <w:sz w:val="22"/>
          <w:szCs w:val="22"/>
        </w:rPr>
        <w:t xml:space="preserve"> </w:t>
      </w:r>
      <w:r w:rsidR="00EB1A0C">
        <w:rPr>
          <w:rFonts w:ascii="Times New Roman" w:hAnsi="Times New Roman" w:cs="Times New Roman"/>
          <w:sz w:val="22"/>
          <w:szCs w:val="22"/>
        </w:rPr>
        <w:t>(platí pre každú časť predmetu zákazky samostatne)</w:t>
      </w:r>
    </w:p>
    <w:p w14:paraId="178D274E" w14:textId="77777777" w:rsidR="00CD0811" w:rsidRPr="00944B3B" w:rsidRDefault="00CD0811" w:rsidP="00CD0811">
      <w:pPr>
        <w:pStyle w:val="Bezriadkovania"/>
        <w:spacing w:before="0" w:after="0" w:line="240" w:lineRule="auto"/>
        <w:ind w:left="0" w:firstLine="0"/>
        <w:rPr>
          <w:color w:val="000000"/>
          <w:lang w:eastAsia="sk-SK"/>
        </w:rPr>
      </w:pPr>
      <w:r w:rsidRPr="00944B3B">
        <w:t>Uzavretá zmluva nesmie byť v rozpore s touto výzvou a s ponukou predloženou úspešným uchádzačom, resp. s ponukou uchádzača, ktorý sa umiestnil ako druhý, resp. tretí v poradí ak je to relevantné</w:t>
      </w:r>
      <w:r w:rsidRPr="00944B3B">
        <w:rPr>
          <w:lang w:eastAsia="sk-SK"/>
        </w:rPr>
        <w:t>.</w:t>
      </w:r>
    </w:p>
    <w:p w14:paraId="1D29A704" w14:textId="77777777" w:rsidR="00CD0811" w:rsidRPr="00944B3B" w:rsidRDefault="00CD0811" w:rsidP="00CD0811">
      <w:pPr>
        <w:pStyle w:val="Bezriadkovania"/>
        <w:spacing w:before="0" w:after="0" w:line="240" w:lineRule="auto"/>
        <w:rPr>
          <w:color w:val="000000"/>
          <w:lang w:eastAsia="sk-SK"/>
        </w:rPr>
      </w:pPr>
    </w:p>
    <w:p w14:paraId="61F90976" w14:textId="77777777" w:rsidR="00CD0811" w:rsidRPr="00944B3B" w:rsidRDefault="00CD0811" w:rsidP="00CD0811">
      <w:pPr>
        <w:pStyle w:val="Bezriadkovania"/>
        <w:spacing w:before="0" w:after="0"/>
        <w:rPr>
          <w:color w:val="000000"/>
          <w:lang w:eastAsia="sk-SK"/>
        </w:rPr>
      </w:pPr>
      <w:r w:rsidRPr="00944B3B">
        <w:rPr>
          <w:color w:val="000000"/>
          <w:lang w:eastAsia="sk-SK"/>
        </w:rPr>
        <w:t>Zadávateľ nesmie uzavrieť zmluvu s dodávateľom alebo dodávateľmi, ktorí majú povinnosť zapisovať</w:t>
      </w:r>
    </w:p>
    <w:p w14:paraId="29ECD8DF" w14:textId="77777777" w:rsidR="00CD0811" w:rsidRPr="00944B3B" w:rsidRDefault="00CD0811" w:rsidP="00CD0811">
      <w:pPr>
        <w:pStyle w:val="Bezriadkovania"/>
        <w:spacing w:before="0" w:after="0"/>
        <w:rPr>
          <w:color w:val="000000"/>
          <w:lang w:eastAsia="sk-SK"/>
        </w:rPr>
      </w:pPr>
      <w:r w:rsidRPr="00944B3B">
        <w:rPr>
          <w:color w:val="000000"/>
          <w:lang w:eastAsia="sk-SK"/>
        </w:rPr>
        <w:t>sa do RPVS a nie sú zapísaní v RPVS, alebo ktorých subdodávatelia, ktorí majú povinnosť zapisovať</w:t>
      </w:r>
    </w:p>
    <w:p w14:paraId="7E48B727" w14:textId="77777777" w:rsidR="00CD0811" w:rsidRPr="00944B3B" w:rsidRDefault="00CD0811" w:rsidP="00CD0811">
      <w:pPr>
        <w:pStyle w:val="Bezriadkovania"/>
        <w:spacing w:before="0" w:after="0"/>
        <w:rPr>
          <w:color w:val="000000"/>
          <w:lang w:eastAsia="sk-SK"/>
        </w:rPr>
      </w:pPr>
      <w:r w:rsidRPr="00944B3B">
        <w:rPr>
          <w:color w:val="000000"/>
          <w:lang w:eastAsia="sk-SK"/>
        </w:rPr>
        <w:t>sa do RPVS a nie sú zapísaní v RPVS.</w:t>
      </w:r>
    </w:p>
    <w:p w14:paraId="46A752B2" w14:textId="77777777" w:rsidR="00CD0811" w:rsidRPr="00944B3B" w:rsidRDefault="00CD0811" w:rsidP="00CD0811">
      <w:pPr>
        <w:pStyle w:val="Bezriadkovania"/>
        <w:spacing w:before="0" w:after="0"/>
        <w:rPr>
          <w:color w:val="000000"/>
          <w:lang w:eastAsia="sk-SK"/>
        </w:rPr>
      </w:pPr>
    </w:p>
    <w:p w14:paraId="1C1C5680" w14:textId="77777777" w:rsidR="00CD0811" w:rsidRPr="00944B3B" w:rsidRDefault="00CD0811" w:rsidP="00CD0811">
      <w:pPr>
        <w:tabs>
          <w:tab w:val="clear" w:pos="1260"/>
          <w:tab w:val="clear" w:pos="1980"/>
        </w:tabs>
        <w:autoSpaceDE w:val="0"/>
        <w:autoSpaceDN w:val="0"/>
        <w:adjustRightInd w:val="0"/>
        <w:spacing w:before="0"/>
        <w:jc w:val="both"/>
        <w:rPr>
          <w:szCs w:val="22"/>
        </w:rPr>
      </w:pPr>
      <w:r w:rsidRPr="00944B3B">
        <w:rPr>
          <w:szCs w:val="22"/>
        </w:rPr>
        <w:t>Úspešný dodávate</w:t>
      </w:r>
      <w:r w:rsidRPr="00944B3B">
        <w:rPr>
          <w:rFonts w:eastAsia="TimesNewRoman"/>
          <w:szCs w:val="22"/>
        </w:rPr>
        <w:t xml:space="preserve">ľ </w:t>
      </w:r>
      <w:r w:rsidRPr="00944B3B">
        <w:rPr>
          <w:szCs w:val="22"/>
        </w:rPr>
        <w:t xml:space="preserve">v zmluve najneskôr v </w:t>
      </w:r>
      <w:r w:rsidRPr="00944B3B">
        <w:rPr>
          <w:rFonts w:eastAsia="TimesNewRoman"/>
          <w:szCs w:val="22"/>
        </w:rPr>
        <w:t>č</w:t>
      </w:r>
      <w:r w:rsidRPr="00944B3B">
        <w:rPr>
          <w:szCs w:val="22"/>
        </w:rPr>
        <w:t>ase jej uzavretia uvedie údaje o všetkých známych subdodávate</w:t>
      </w:r>
      <w:r w:rsidRPr="00944B3B">
        <w:rPr>
          <w:rFonts w:eastAsia="TimesNewRoman"/>
          <w:szCs w:val="22"/>
        </w:rPr>
        <w:t>ľ</w:t>
      </w:r>
      <w:r w:rsidRPr="00944B3B">
        <w:rPr>
          <w:szCs w:val="22"/>
        </w:rPr>
        <w:t>och, údaje o osobe oprávnenej kona</w:t>
      </w:r>
      <w:r w:rsidRPr="00944B3B">
        <w:rPr>
          <w:rFonts w:eastAsia="TimesNewRoman"/>
          <w:szCs w:val="22"/>
        </w:rPr>
        <w:t xml:space="preserve">ť </w:t>
      </w:r>
      <w:r w:rsidRPr="00944B3B">
        <w:rPr>
          <w:szCs w:val="22"/>
        </w:rPr>
        <w:t>za subdodávate</w:t>
      </w:r>
      <w:r w:rsidRPr="00944B3B">
        <w:rPr>
          <w:rFonts w:eastAsia="TimesNewRoman"/>
          <w:szCs w:val="22"/>
        </w:rPr>
        <w:t>ľ</w:t>
      </w:r>
      <w:r w:rsidRPr="00944B3B">
        <w:rPr>
          <w:szCs w:val="22"/>
        </w:rPr>
        <w:t>a v rozsahu meno a priezvisko, adresa pobytu, dátum narodenia, ak ide o subdodávate</w:t>
      </w:r>
      <w:r w:rsidRPr="00944B3B">
        <w:rPr>
          <w:rFonts w:eastAsia="TimesNewRoman"/>
          <w:szCs w:val="22"/>
        </w:rPr>
        <w:t>ľ</w:t>
      </w:r>
      <w:r w:rsidRPr="00944B3B">
        <w:rPr>
          <w:szCs w:val="22"/>
        </w:rPr>
        <w:t>a, ktorý má povinnos</w:t>
      </w:r>
      <w:r w:rsidRPr="00944B3B">
        <w:rPr>
          <w:rFonts w:eastAsia="TimesNewRoman"/>
          <w:szCs w:val="22"/>
        </w:rPr>
        <w:t xml:space="preserve">ť </w:t>
      </w:r>
      <w:r w:rsidRPr="00944B3B">
        <w:rPr>
          <w:szCs w:val="22"/>
        </w:rPr>
        <w:t>zápisu do registra partnerov verejného sektora.</w:t>
      </w:r>
    </w:p>
    <w:p w14:paraId="062F2C31" w14:textId="77777777" w:rsidR="00CD0811" w:rsidRDefault="00CD0811" w:rsidP="00CD0811">
      <w:pPr>
        <w:pStyle w:val="Bezriadkovania"/>
        <w:spacing w:before="0" w:after="0"/>
        <w:rPr>
          <w:color w:val="000000"/>
          <w:lang w:eastAsia="sk-SK"/>
        </w:rPr>
      </w:pPr>
    </w:p>
    <w:p w14:paraId="5ABF1669" w14:textId="77777777" w:rsidR="00CD0811" w:rsidRDefault="00CD0811" w:rsidP="00CD0811">
      <w:pPr>
        <w:pStyle w:val="Bezriadkovania"/>
        <w:spacing w:before="0" w:after="0"/>
        <w:rPr>
          <w:color w:val="000000"/>
          <w:lang w:eastAsia="sk-SK"/>
        </w:rPr>
      </w:pPr>
      <w:r>
        <w:rPr>
          <w:color w:val="000000"/>
          <w:lang w:eastAsia="sk-SK"/>
        </w:rPr>
        <w:t>Navrhovaný subdodávateľ musí preukázať splnenie podmienok účasti osobného postavenia v rozsahu</w:t>
      </w:r>
    </w:p>
    <w:p w14:paraId="6FCBA657" w14:textId="77777777" w:rsidR="00CD0811" w:rsidRPr="00944B3B" w:rsidRDefault="00CD0811" w:rsidP="00CD0811">
      <w:pPr>
        <w:pStyle w:val="Bezriadkovania"/>
        <w:spacing w:before="0" w:after="0"/>
        <w:rPr>
          <w:color w:val="000000"/>
          <w:lang w:eastAsia="sk-SK"/>
        </w:rPr>
      </w:pPr>
      <w:r>
        <w:rPr>
          <w:color w:val="000000"/>
          <w:lang w:eastAsia="sk-SK"/>
        </w:rPr>
        <w:t xml:space="preserve">a súlade s bodom 12 </w:t>
      </w:r>
      <w:proofErr w:type="spellStart"/>
      <w:r>
        <w:rPr>
          <w:color w:val="000000"/>
          <w:lang w:eastAsia="sk-SK"/>
        </w:rPr>
        <w:t>podbod</w:t>
      </w:r>
      <w:proofErr w:type="spellEnd"/>
      <w:r>
        <w:rPr>
          <w:color w:val="000000"/>
          <w:lang w:eastAsia="sk-SK"/>
        </w:rPr>
        <w:t xml:space="preserve"> 1 tejto výzvy. </w:t>
      </w:r>
    </w:p>
    <w:p w14:paraId="72B93C88" w14:textId="77777777" w:rsidR="00CD0811" w:rsidRDefault="00CD0811" w:rsidP="00CD0811">
      <w:pPr>
        <w:pStyle w:val="Bezriadkovania"/>
        <w:spacing w:before="0" w:after="0"/>
        <w:ind w:left="0" w:firstLine="0"/>
        <w:rPr>
          <w:color w:val="000000"/>
          <w:lang w:eastAsia="sk-SK"/>
        </w:rPr>
      </w:pPr>
    </w:p>
    <w:p w14:paraId="47542105" w14:textId="77777777" w:rsidR="00CD0811" w:rsidRPr="00944B3B" w:rsidRDefault="00CD0811" w:rsidP="00CD0811">
      <w:pPr>
        <w:pStyle w:val="Bezriadkovania"/>
        <w:spacing w:before="0" w:after="0"/>
        <w:ind w:left="0" w:firstLine="0"/>
        <w:rPr>
          <w:color w:val="000000"/>
          <w:lang w:eastAsia="sk-SK"/>
        </w:rPr>
      </w:pPr>
      <w:r w:rsidRPr="00944B3B">
        <w:rPr>
          <w:color w:val="000000"/>
          <w:lang w:eastAsia="sk-SK"/>
        </w:rPr>
        <w:t xml:space="preserve">Zmluva nadobúda platnosť dňom jej podpisu oboma zmluvnými stranami a účinnosť až po kontrole procesu výberu dodávateľa Riadiacim orgánom. </w:t>
      </w:r>
    </w:p>
    <w:p w14:paraId="0183A126" w14:textId="77777777" w:rsidR="00CD0811" w:rsidRPr="00944B3B" w:rsidRDefault="00CD0811" w:rsidP="00CD0811">
      <w:pPr>
        <w:pStyle w:val="Bezriadkovania"/>
        <w:spacing w:before="0" w:after="0"/>
        <w:ind w:left="0" w:firstLine="0"/>
        <w:rPr>
          <w:color w:val="000000"/>
          <w:lang w:eastAsia="sk-SK"/>
        </w:rPr>
      </w:pPr>
      <w:r w:rsidRPr="00944B3B">
        <w:rPr>
          <w:color w:val="000000"/>
          <w:lang w:eastAsia="sk-SK"/>
        </w:rPr>
        <w:t xml:space="preserve">V prípade, ak výsledok kontroly bude s negatívnym výsledkom, Zadávateľ má právo odstúpiť od zmluvy bez uvedenia ďalšieho dôvodu. </w:t>
      </w:r>
    </w:p>
    <w:p w14:paraId="4ED6B923" w14:textId="5BC6FF1F" w:rsidR="00CD0811" w:rsidRDefault="00CD0811" w:rsidP="00315933">
      <w:pPr>
        <w:jc w:val="both"/>
        <w:rPr>
          <w:szCs w:val="22"/>
        </w:rPr>
      </w:pPr>
    </w:p>
    <w:p w14:paraId="2EFE048A" w14:textId="57C9C001" w:rsidR="00B75B69" w:rsidRPr="007D5F9A" w:rsidRDefault="00B75B69" w:rsidP="00B4448A">
      <w:pPr>
        <w:pStyle w:val="Nadpis5"/>
        <w:numPr>
          <w:ilvl w:val="0"/>
          <w:numId w:val="1"/>
        </w:numPr>
        <w:rPr>
          <w:szCs w:val="22"/>
        </w:rPr>
      </w:pPr>
      <w:r w:rsidRPr="007D5F9A">
        <w:rPr>
          <w:szCs w:val="22"/>
        </w:rPr>
        <w:t>Obhliadka miesta dodania predmetu zákazky</w:t>
      </w:r>
    </w:p>
    <w:p w14:paraId="04DF57CC" w14:textId="77777777" w:rsidR="00411B56" w:rsidRPr="00550F3E" w:rsidRDefault="00B75B69" w:rsidP="00550F3E">
      <w:pPr>
        <w:spacing w:before="0" w:line="276" w:lineRule="auto"/>
        <w:jc w:val="both"/>
        <w:rPr>
          <w:szCs w:val="22"/>
        </w:rPr>
      </w:pPr>
      <w:r w:rsidRPr="00550F3E">
        <w:rPr>
          <w:szCs w:val="22"/>
        </w:rPr>
        <w:t xml:space="preserve">Obhliadku je možné vykonať v pracovných dňoch od 9:00 hod. – 14:00 hod.. </w:t>
      </w:r>
    </w:p>
    <w:p w14:paraId="5A3CB7B9" w14:textId="67C899E9" w:rsidR="00B75B69" w:rsidRPr="00550F3E" w:rsidRDefault="00B75B69" w:rsidP="00411B56">
      <w:pPr>
        <w:spacing w:before="0"/>
        <w:jc w:val="both"/>
        <w:rPr>
          <w:szCs w:val="22"/>
        </w:rPr>
      </w:pPr>
      <w:r w:rsidRPr="00550F3E">
        <w:rPr>
          <w:szCs w:val="22"/>
        </w:rPr>
        <w:t xml:space="preserve">Kontaktná osoba: </w:t>
      </w:r>
      <w:r w:rsidR="00D90CA0">
        <w:rPr>
          <w:szCs w:val="22"/>
        </w:rPr>
        <w:t xml:space="preserve">Ing. Vladimír Kľoc, tel. č. </w:t>
      </w:r>
      <w:r w:rsidR="00D90CA0">
        <w:rPr>
          <w:b/>
          <w:bCs/>
          <w:szCs w:val="22"/>
        </w:rPr>
        <w:t>+421 948 878 063</w:t>
      </w:r>
      <w:r w:rsidR="00D90CA0">
        <w:rPr>
          <w:szCs w:val="22"/>
        </w:rPr>
        <w:t>.</w:t>
      </w:r>
      <w:r w:rsidRPr="00550F3E">
        <w:rPr>
          <w:szCs w:val="22"/>
        </w:rPr>
        <w:t xml:space="preserve"> Termín obhliadky je potrebné dohodnúť s kontaktnou osobou minimálne 1 deň vopred. Obhliadka miesta dodania sa uskutoční pre každého záujemcu osobitne.</w:t>
      </w:r>
    </w:p>
    <w:p w14:paraId="204E8C78" w14:textId="77777777" w:rsidR="00D11826" w:rsidRDefault="00D11826" w:rsidP="00B75B69">
      <w:pPr>
        <w:jc w:val="both"/>
        <w:rPr>
          <w:b/>
          <w:szCs w:val="22"/>
        </w:rPr>
      </w:pPr>
    </w:p>
    <w:p w14:paraId="328DBE74" w14:textId="12D1B271" w:rsidR="00073D78" w:rsidRDefault="00073D78" w:rsidP="00B4448A">
      <w:pPr>
        <w:pStyle w:val="Odsekzoznamu"/>
        <w:numPr>
          <w:ilvl w:val="0"/>
          <w:numId w:val="1"/>
        </w:numPr>
        <w:autoSpaceDE w:val="0"/>
        <w:autoSpaceDN w:val="0"/>
        <w:adjustRightInd w:val="0"/>
        <w:rPr>
          <w:rFonts w:ascii="Times New Roman" w:hAnsi="Times New Roman"/>
          <w:b/>
          <w:bCs/>
          <w:noProof w:val="0"/>
          <w:szCs w:val="22"/>
        </w:rPr>
      </w:pPr>
      <w:r w:rsidRPr="00DD5419">
        <w:rPr>
          <w:rFonts w:ascii="Times New Roman" w:hAnsi="Times New Roman"/>
          <w:b/>
          <w:bCs/>
          <w:noProof w:val="0"/>
          <w:szCs w:val="22"/>
        </w:rPr>
        <w:t>Doplňujúce informácie</w:t>
      </w:r>
    </w:p>
    <w:p w14:paraId="11B7511A" w14:textId="77777777" w:rsidR="00DD5419" w:rsidRPr="00DD5419" w:rsidRDefault="00DD5419" w:rsidP="00DD5419">
      <w:pPr>
        <w:pStyle w:val="Odsekzoznamu"/>
        <w:autoSpaceDE w:val="0"/>
        <w:autoSpaceDN w:val="0"/>
        <w:adjustRightInd w:val="0"/>
        <w:ind w:left="340"/>
        <w:rPr>
          <w:rFonts w:ascii="Times New Roman" w:hAnsi="Times New Roman"/>
          <w:b/>
          <w:bCs/>
          <w:noProof w:val="0"/>
          <w:szCs w:val="22"/>
        </w:rPr>
      </w:pPr>
    </w:p>
    <w:p w14:paraId="31B79422" w14:textId="77777777" w:rsidR="00D11826" w:rsidRPr="00334542" w:rsidRDefault="00D11826" w:rsidP="00D11826">
      <w:pPr>
        <w:pStyle w:val="Default"/>
        <w:jc w:val="both"/>
        <w:rPr>
          <w:rFonts w:ascii="Times New Roman" w:eastAsia="Times New Roman" w:hAnsi="Times New Roman" w:cs="Times New Roman"/>
          <w:color w:val="auto"/>
          <w:sz w:val="22"/>
          <w:szCs w:val="22"/>
          <w:lang w:eastAsia="sk-SK"/>
        </w:rPr>
      </w:pPr>
      <w:r w:rsidRPr="00334542">
        <w:rPr>
          <w:rFonts w:ascii="Times New Roman" w:eastAsia="Times New Roman" w:hAnsi="Times New Roman" w:cs="Times New Roman"/>
          <w:color w:val="auto"/>
          <w:sz w:val="22"/>
          <w:szCs w:val="22"/>
          <w:lang w:eastAsia="sk-SK"/>
        </w:rPr>
        <w:t xml:space="preserve">Víťazný uchádzač sa zaväzuje dodržiavať povinnosti určené pre daný operačný program, a to najmä, nie však výlučne, povinnosti ohľadom archivácie dokumentov či výkonu kontroly/auditu/overovania na mieste príslušnými oprávnenými orgánmi, resp. inštitúciami. </w:t>
      </w:r>
    </w:p>
    <w:p w14:paraId="5F0480A6" w14:textId="031BECF6" w:rsidR="00073D78" w:rsidRDefault="00073D78" w:rsidP="00B75B69">
      <w:pPr>
        <w:jc w:val="both"/>
        <w:rPr>
          <w:b/>
          <w:szCs w:val="22"/>
        </w:rPr>
      </w:pPr>
    </w:p>
    <w:p w14:paraId="343960E4" w14:textId="1BFCAD3D" w:rsidR="00073D78" w:rsidRPr="00284544" w:rsidRDefault="004B77AB" w:rsidP="00073D78">
      <w:pPr>
        <w:tabs>
          <w:tab w:val="clear" w:pos="1260"/>
          <w:tab w:val="clear" w:pos="1980"/>
        </w:tabs>
        <w:autoSpaceDE w:val="0"/>
        <w:autoSpaceDN w:val="0"/>
        <w:adjustRightInd w:val="0"/>
        <w:spacing w:before="0"/>
        <w:rPr>
          <w:color w:val="000000"/>
          <w:szCs w:val="22"/>
        </w:rPr>
      </w:pPr>
      <w:r>
        <w:rPr>
          <w:color w:val="000000"/>
          <w:szCs w:val="22"/>
        </w:rPr>
        <w:t>Zadávateľ</w:t>
      </w:r>
      <w:r w:rsidR="00073D78" w:rsidRPr="00284544">
        <w:rPr>
          <w:color w:val="000000"/>
          <w:szCs w:val="22"/>
        </w:rPr>
        <w:t xml:space="preserve"> môže zrušiť použitý postup zadávania zákazky, ak </w:t>
      </w:r>
    </w:p>
    <w:p w14:paraId="1846DBAE" w14:textId="77777777" w:rsidR="00073D78" w:rsidRPr="00284544" w:rsidRDefault="00073D78" w:rsidP="00073D78">
      <w:pPr>
        <w:tabs>
          <w:tab w:val="clear" w:pos="1260"/>
          <w:tab w:val="clear" w:pos="1980"/>
        </w:tabs>
        <w:autoSpaceDE w:val="0"/>
        <w:autoSpaceDN w:val="0"/>
        <w:adjustRightInd w:val="0"/>
        <w:spacing w:before="0" w:after="108"/>
        <w:rPr>
          <w:color w:val="000000"/>
          <w:szCs w:val="22"/>
        </w:rPr>
      </w:pPr>
      <w:r w:rsidRPr="00284544">
        <w:rPr>
          <w:color w:val="000000"/>
          <w:szCs w:val="22"/>
        </w:rPr>
        <w:t xml:space="preserve">a) ani jeden potenciálny dodávateľ nesplnil podmienky uvedené vo výzve na predkladanie ponúk, </w:t>
      </w:r>
    </w:p>
    <w:p w14:paraId="7166554F" w14:textId="14F819E9" w:rsidR="00073D78" w:rsidRPr="00284544" w:rsidRDefault="00073D78" w:rsidP="00073D78">
      <w:pPr>
        <w:tabs>
          <w:tab w:val="clear" w:pos="1260"/>
          <w:tab w:val="clear" w:pos="1980"/>
        </w:tabs>
        <w:autoSpaceDE w:val="0"/>
        <w:autoSpaceDN w:val="0"/>
        <w:adjustRightInd w:val="0"/>
        <w:spacing w:before="0"/>
        <w:rPr>
          <w:color w:val="000000"/>
          <w:szCs w:val="22"/>
        </w:rPr>
      </w:pPr>
      <w:r w:rsidRPr="00284544">
        <w:rPr>
          <w:color w:val="000000"/>
          <w:szCs w:val="22"/>
        </w:rPr>
        <w:t>b) ak sa zmenili okolnosti, za ktorých sa vyhlásilo obstarávanie</w:t>
      </w:r>
      <w:r w:rsidR="00284544">
        <w:rPr>
          <w:color w:val="000000"/>
          <w:szCs w:val="22"/>
        </w:rPr>
        <w:t xml:space="preserve"> </w:t>
      </w:r>
    </w:p>
    <w:p w14:paraId="615E4580" w14:textId="0756E4A8" w:rsidR="00073D78" w:rsidRDefault="00073D78" w:rsidP="00B75B69">
      <w:pPr>
        <w:jc w:val="both"/>
        <w:rPr>
          <w:b/>
          <w:szCs w:val="22"/>
        </w:rPr>
      </w:pPr>
    </w:p>
    <w:p w14:paraId="3C0BB5E6" w14:textId="1593C029" w:rsidR="004F74F8" w:rsidRDefault="00284544" w:rsidP="004F74F8">
      <w:pPr>
        <w:tabs>
          <w:tab w:val="clear" w:pos="1260"/>
          <w:tab w:val="clear" w:pos="1980"/>
        </w:tabs>
        <w:spacing w:before="120" w:after="120"/>
        <w:jc w:val="both"/>
      </w:pPr>
      <w:r>
        <w:t>Zadávateľ</w:t>
      </w:r>
      <w:r w:rsidR="004F74F8" w:rsidRPr="007E1F30">
        <w:t xml:space="preserve"> nesmie uzavrieť zmluvu</w:t>
      </w:r>
      <w:r>
        <w:t xml:space="preserve"> </w:t>
      </w:r>
      <w:r w:rsidR="004F74F8" w:rsidRPr="007E1F30">
        <w:t>s</w:t>
      </w:r>
      <w:r w:rsidR="004F74F8">
        <w:t> dodávateľom alebo dodávat</w:t>
      </w:r>
      <w:r w:rsidR="004F74F8" w:rsidRPr="00284544">
        <w:t>eľmi, ktorí majú povinnosť zapisovať sa do registra partnerov verejného sektora a nie sú zapísaní v registri partnerov verejného sektora, alebo</w:t>
      </w:r>
      <w:r w:rsidR="004F74F8" w:rsidRPr="007E1F30">
        <w:t xml:space="preserve"> ktorých subdodávatelia,</w:t>
      </w:r>
      <w:r w:rsidR="004F74F8">
        <w:t xml:space="preserve"> </w:t>
      </w:r>
      <w:r w:rsidR="004F74F8" w:rsidRPr="007E1F30">
        <w:t>ktorí majú povinnosť zapisovať sa do registra partnerov verejného sektora a nie sú zapísaní v registri partnerov verejného sektora.</w:t>
      </w:r>
    </w:p>
    <w:p w14:paraId="603FACAD" w14:textId="05D04324" w:rsidR="009E1A60" w:rsidRDefault="009E1A60" w:rsidP="004F74F8">
      <w:pPr>
        <w:tabs>
          <w:tab w:val="clear" w:pos="1260"/>
          <w:tab w:val="clear" w:pos="1980"/>
        </w:tabs>
        <w:spacing w:before="120" w:after="120"/>
        <w:jc w:val="both"/>
      </w:pPr>
    </w:p>
    <w:p w14:paraId="20C73A99" w14:textId="77777777" w:rsidR="00B10653" w:rsidRPr="00550F3E" w:rsidRDefault="00B10653" w:rsidP="00B75B69">
      <w:pPr>
        <w:jc w:val="both"/>
        <w:rPr>
          <w:b/>
          <w:szCs w:val="22"/>
        </w:rPr>
      </w:pPr>
    </w:p>
    <w:p w14:paraId="46875558" w14:textId="0D06C87A" w:rsidR="007C1306" w:rsidRDefault="007C1306" w:rsidP="00315933">
      <w:pPr>
        <w:jc w:val="both"/>
        <w:rPr>
          <w:b/>
          <w:szCs w:val="22"/>
        </w:rPr>
      </w:pPr>
      <w:r w:rsidRPr="00550F3E">
        <w:rPr>
          <w:b/>
          <w:szCs w:val="22"/>
        </w:rPr>
        <w:t>Prílohy</w:t>
      </w:r>
      <w:r w:rsidR="00AD05E9" w:rsidRPr="00550F3E">
        <w:rPr>
          <w:b/>
          <w:szCs w:val="22"/>
        </w:rPr>
        <w:t xml:space="preserve"> tejto V</w:t>
      </w:r>
      <w:r w:rsidR="00A502C6" w:rsidRPr="00550F3E">
        <w:rPr>
          <w:b/>
          <w:szCs w:val="22"/>
        </w:rPr>
        <w:t>ý</w:t>
      </w:r>
      <w:r w:rsidR="00AD05E9" w:rsidRPr="00550F3E">
        <w:rPr>
          <w:b/>
          <w:szCs w:val="22"/>
        </w:rPr>
        <w:t>zvy</w:t>
      </w:r>
      <w:r w:rsidRPr="00550F3E">
        <w:rPr>
          <w:b/>
          <w:szCs w:val="22"/>
        </w:rPr>
        <w:t>:</w:t>
      </w:r>
    </w:p>
    <w:p w14:paraId="7E1ADC75" w14:textId="77777777" w:rsidR="00EB1A0C" w:rsidRPr="00550F3E" w:rsidRDefault="00EB1A0C" w:rsidP="00EB1A0C">
      <w:pPr>
        <w:spacing w:before="0"/>
        <w:jc w:val="both"/>
        <w:rPr>
          <w:szCs w:val="22"/>
        </w:rPr>
      </w:pPr>
      <w:r w:rsidRPr="00550F3E">
        <w:rPr>
          <w:szCs w:val="22"/>
        </w:rPr>
        <w:t xml:space="preserve">Príloha č. 1 </w:t>
      </w:r>
      <w:r>
        <w:rPr>
          <w:szCs w:val="22"/>
        </w:rPr>
        <w:t xml:space="preserve">Identifikačné údaje uchádzača </w:t>
      </w:r>
    </w:p>
    <w:p w14:paraId="67886BA3" w14:textId="77777777" w:rsidR="00EB1A0C" w:rsidRPr="00550F3E" w:rsidRDefault="00EB1A0C" w:rsidP="00EB1A0C">
      <w:pPr>
        <w:spacing w:before="0"/>
        <w:jc w:val="both"/>
        <w:rPr>
          <w:szCs w:val="22"/>
        </w:rPr>
      </w:pPr>
      <w:r w:rsidRPr="00550F3E">
        <w:rPr>
          <w:szCs w:val="22"/>
        </w:rPr>
        <w:t xml:space="preserve">Príloha č. 2 Návrh na plnenie kritérií </w:t>
      </w:r>
    </w:p>
    <w:p w14:paraId="77964539" w14:textId="6E1F932B" w:rsidR="00EB1A0C" w:rsidRPr="00550F3E" w:rsidRDefault="00EB1A0C" w:rsidP="00EB1A0C">
      <w:pPr>
        <w:spacing w:before="0"/>
        <w:jc w:val="both"/>
        <w:rPr>
          <w:szCs w:val="22"/>
        </w:rPr>
      </w:pPr>
      <w:r w:rsidRPr="00550F3E">
        <w:rPr>
          <w:szCs w:val="22"/>
        </w:rPr>
        <w:t xml:space="preserve">Príloha č. 3 Návrh </w:t>
      </w:r>
      <w:proofErr w:type="spellStart"/>
      <w:r w:rsidRPr="00550F3E">
        <w:rPr>
          <w:szCs w:val="22"/>
        </w:rPr>
        <w:t>ZoD</w:t>
      </w:r>
      <w:proofErr w:type="spellEnd"/>
      <w:r>
        <w:rPr>
          <w:szCs w:val="22"/>
        </w:rPr>
        <w:t xml:space="preserve"> – pre časti 1 a 2</w:t>
      </w:r>
    </w:p>
    <w:p w14:paraId="5AEA82F5" w14:textId="77777777" w:rsidR="00EB1A0C" w:rsidRPr="00550F3E" w:rsidRDefault="00EB1A0C" w:rsidP="00EB1A0C">
      <w:pPr>
        <w:spacing w:before="0"/>
        <w:jc w:val="both"/>
        <w:rPr>
          <w:szCs w:val="22"/>
        </w:rPr>
      </w:pPr>
      <w:r w:rsidRPr="00550F3E">
        <w:rPr>
          <w:szCs w:val="22"/>
        </w:rPr>
        <w:t xml:space="preserve">Príloha č. </w:t>
      </w:r>
      <w:r>
        <w:rPr>
          <w:szCs w:val="22"/>
        </w:rPr>
        <w:t>4</w:t>
      </w:r>
      <w:r w:rsidRPr="00550F3E">
        <w:rPr>
          <w:szCs w:val="22"/>
        </w:rPr>
        <w:t xml:space="preserve"> Výkaz výmer </w:t>
      </w:r>
      <w:r>
        <w:rPr>
          <w:szCs w:val="22"/>
        </w:rPr>
        <w:t>vo formáte .</w:t>
      </w:r>
      <w:proofErr w:type="spellStart"/>
      <w:r>
        <w:rPr>
          <w:szCs w:val="22"/>
        </w:rPr>
        <w:t>xls</w:t>
      </w:r>
      <w:proofErr w:type="spellEnd"/>
    </w:p>
    <w:p w14:paraId="71AED687" w14:textId="77777777" w:rsidR="00EB1A0C" w:rsidRDefault="00EB1A0C" w:rsidP="00EB1A0C">
      <w:pPr>
        <w:spacing w:before="0"/>
        <w:jc w:val="both"/>
        <w:rPr>
          <w:szCs w:val="22"/>
        </w:rPr>
      </w:pPr>
      <w:r w:rsidRPr="00550F3E">
        <w:rPr>
          <w:szCs w:val="22"/>
        </w:rPr>
        <w:t xml:space="preserve">Príloha č. </w:t>
      </w:r>
      <w:r>
        <w:rPr>
          <w:szCs w:val="22"/>
        </w:rPr>
        <w:t>5</w:t>
      </w:r>
      <w:r w:rsidRPr="00550F3E">
        <w:rPr>
          <w:szCs w:val="22"/>
        </w:rPr>
        <w:t xml:space="preserve"> Projektová dokumentácie v elektronickej forme</w:t>
      </w:r>
    </w:p>
    <w:p w14:paraId="5B68FDF7" w14:textId="4246B8A2" w:rsidR="00EB1A0C" w:rsidRDefault="00EB1A0C" w:rsidP="00EB1A0C">
      <w:pPr>
        <w:spacing w:before="0"/>
        <w:jc w:val="both"/>
        <w:rPr>
          <w:szCs w:val="22"/>
        </w:rPr>
      </w:pPr>
      <w:r>
        <w:rPr>
          <w:szCs w:val="22"/>
        </w:rPr>
        <w:t>Príloha č. 6 Vzor čestného vyhlásenia (nahradenie dokladov)</w:t>
      </w:r>
    </w:p>
    <w:p w14:paraId="65E3CF8F" w14:textId="77777777" w:rsidR="00EB1A0C" w:rsidRDefault="00EB1A0C" w:rsidP="00EB1A0C">
      <w:pPr>
        <w:spacing w:before="0"/>
        <w:rPr>
          <w:rFonts w:cs="Arial"/>
          <w:bCs/>
        </w:rPr>
      </w:pPr>
      <w:r>
        <w:rPr>
          <w:rFonts w:cs="Arial"/>
          <w:bCs/>
        </w:rPr>
        <w:t>Príloha č. 7 Vzor zoznamu poskytnutých prác</w:t>
      </w:r>
    </w:p>
    <w:p w14:paraId="518F2C46" w14:textId="6F9E9130" w:rsidR="00783620" w:rsidRPr="00550F3E" w:rsidRDefault="00EB1A0C" w:rsidP="00EB1A0C">
      <w:pPr>
        <w:jc w:val="both"/>
        <w:rPr>
          <w:szCs w:val="22"/>
        </w:rPr>
      </w:pPr>
      <w:r>
        <w:rPr>
          <w:rFonts w:cs="Arial"/>
          <w:bCs/>
        </w:rPr>
        <w:t>Príloha č. 8 Vyhlásenia uchádzača</w:t>
      </w:r>
    </w:p>
    <w:p w14:paraId="03F5D6A1" w14:textId="77777777" w:rsidR="00EB1A0C" w:rsidRDefault="00EB1A0C" w:rsidP="00315933">
      <w:pPr>
        <w:jc w:val="both"/>
        <w:rPr>
          <w:szCs w:val="22"/>
        </w:rPr>
      </w:pPr>
    </w:p>
    <w:p w14:paraId="1816AEE1" w14:textId="36A33369" w:rsidR="00EE1514" w:rsidRDefault="00783620" w:rsidP="00315933">
      <w:pPr>
        <w:jc w:val="both"/>
        <w:rPr>
          <w:szCs w:val="22"/>
        </w:rPr>
      </w:pPr>
      <w:r w:rsidRPr="00550F3E">
        <w:rPr>
          <w:szCs w:val="22"/>
        </w:rPr>
        <w:t>V</w:t>
      </w:r>
      <w:r w:rsidR="00A12014">
        <w:rPr>
          <w:szCs w:val="22"/>
        </w:rPr>
        <w:t> </w:t>
      </w:r>
      <w:r w:rsidR="00CD0811">
        <w:rPr>
          <w:szCs w:val="22"/>
        </w:rPr>
        <w:t>Poprade</w:t>
      </w:r>
      <w:r w:rsidRPr="00550F3E">
        <w:rPr>
          <w:szCs w:val="22"/>
        </w:rPr>
        <w:t xml:space="preserve">, dňa </w:t>
      </w:r>
      <w:r w:rsidR="0071212B">
        <w:rPr>
          <w:szCs w:val="22"/>
        </w:rPr>
        <w:t>23.4.2021</w:t>
      </w:r>
    </w:p>
    <w:p w14:paraId="5B1661BF" w14:textId="04B0C5BD" w:rsidR="00B10653" w:rsidRDefault="00B10653" w:rsidP="00315933">
      <w:pPr>
        <w:jc w:val="both"/>
        <w:rPr>
          <w:szCs w:val="22"/>
        </w:rPr>
      </w:pPr>
    </w:p>
    <w:p w14:paraId="0C9EA5FA" w14:textId="3D5211C8" w:rsidR="00B10653" w:rsidRDefault="00B10653" w:rsidP="00315933">
      <w:pPr>
        <w:jc w:val="both"/>
        <w:rPr>
          <w:szCs w:val="22"/>
        </w:rPr>
      </w:pPr>
    </w:p>
    <w:p w14:paraId="6E28022A" w14:textId="2DF8103F" w:rsidR="00EE1514" w:rsidRDefault="00EE1514" w:rsidP="0071212B">
      <w:pPr>
        <w:ind w:left="5664"/>
        <w:jc w:val="both"/>
        <w:rPr>
          <w:szCs w:val="22"/>
        </w:rPr>
      </w:pPr>
      <w:r w:rsidRPr="00550F3E">
        <w:rPr>
          <w:szCs w:val="22"/>
        </w:rPr>
        <w:t>................................................</w:t>
      </w:r>
    </w:p>
    <w:p w14:paraId="20941735" w14:textId="55B68EAE" w:rsidR="0071212B" w:rsidRDefault="0071212B" w:rsidP="0071212B">
      <w:pPr>
        <w:ind w:left="5664"/>
        <w:jc w:val="both"/>
        <w:rPr>
          <w:szCs w:val="22"/>
        </w:rPr>
      </w:pPr>
      <w:r w:rsidRPr="0071212B">
        <w:rPr>
          <w:szCs w:val="22"/>
        </w:rPr>
        <w:t>Ing. </w:t>
      </w:r>
      <w:hyperlink r:id="rId17" w:history="1">
        <w:r w:rsidRPr="0071212B">
          <w:rPr>
            <w:szCs w:val="22"/>
          </w:rPr>
          <w:t>Vladimír </w:t>
        </w:r>
        <w:proofErr w:type="spellStart"/>
        <w:r w:rsidRPr="0071212B">
          <w:rPr>
            <w:szCs w:val="22"/>
          </w:rPr>
          <w:t>Ketner</w:t>
        </w:r>
        <w:proofErr w:type="spellEnd"/>
        <w:r w:rsidRPr="0071212B">
          <w:rPr>
            <w:szCs w:val="22"/>
          </w:rPr>
          <w:t> </w:t>
        </w:r>
      </w:hyperlink>
      <w:r w:rsidRPr="0071212B">
        <w:rPr>
          <w:szCs w:val="22"/>
        </w:rPr>
        <w:t>, MBA</w:t>
      </w:r>
    </w:p>
    <w:p w14:paraId="578C94A8" w14:textId="44588155" w:rsidR="0071212B" w:rsidRPr="00550F3E" w:rsidRDefault="0071212B" w:rsidP="0071212B">
      <w:pPr>
        <w:ind w:left="5664"/>
        <w:jc w:val="both"/>
        <w:rPr>
          <w:szCs w:val="22"/>
        </w:rPr>
      </w:pPr>
      <w:r>
        <w:rPr>
          <w:szCs w:val="22"/>
        </w:rPr>
        <w:t>konateľ</w:t>
      </w:r>
    </w:p>
    <w:sectPr w:rsidR="0071212B" w:rsidRPr="00550F3E" w:rsidSect="00A076ED">
      <w:pgSz w:w="11906" w:h="16838"/>
      <w:pgMar w:top="1079" w:right="141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E8F3" w14:textId="77777777" w:rsidR="00F07961" w:rsidRDefault="00F07961">
      <w:pPr>
        <w:spacing w:before="0"/>
      </w:pPr>
      <w:r>
        <w:separator/>
      </w:r>
    </w:p>
  </w:endnote>
  <w:endnote w:type="continuationSeparator" w:id="0">
    <w:p w14:paraId="512F627B" w14:textId="77777777" w:rsidR="00F07961" w:rsidRDefault="00F079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FA74" w14:textId="77777777" w:rsidR="00F07961" w:rsidRDefault="00F07961">
      <w:pPr>
        <w:spacing w:before="0"/>
      </w:pPr>
      <w:r>
        <w:separator/>
      </w:r>
    </w:p>
  </w:footnote>
  <w:footnote w:type="continuationSeparator" w:id="0">
    <w:p w14:paraId="5404C998" w14:textId="77777777" w:rsidR="00F07961" w:rsidRDefault="00F0796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FFD"/>
    <w:multiLevelType w:val="hybridMultilevel"/>
    <w:tmpl w:val="EF9E3E1E"/>
    <w:lvl w:ilvl="0" w:tplc="7868C4AA">
      <w:start w:val="1"/>
      <w:numFmt w:val="decimal"/>
      <w:lvlText w:val="%1."/>
      <w:lvlJc w:val="left"/>
      <w:pPr>
        <w:tabs>
          <w:tab w:val="num" w:pos="360"/>
        </w:tabs>
        <w:ind w:left="340" w:hanging="34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9800F9"/>
    <w:multiLevelType w:val="hybridMultilevel"/>
    <w:tmpl w:val="002CEDA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15813C70"/>
    <w:multiLevelType w:val="hybridMultilevel"/>
    <w:tmpl w:val="0030A0B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A0D6F8D"/>
    <w:multiLevelType w:val="hybridMultilevel"/>
    <w:tmpl w:val="3E34BA84"/>
    <w:lvl w:ilvl="0" w:tplc="17C690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E3454B"/>
    <w:multiLevelType w:val="multilevel"/>
    <w:tmpl w:val="2E8E76F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1D13CB0"/>
    <w:multiLevelType w:val="hybridMultilevel"/>
    <w:tmpl w:val="EEFCEA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B349FE"/>
    <w:multiLevelType w:val="hybridMultilevel"/>
    <w:tmpl w:val="6748B380"/>
    <w:lvl w:ilvl="0" w:tplc="041B0001">
      <w:start w:val="1"/>
      <w:numFmt w:val="bullet"/>
      <w:lvlText w:val=""/>
      <w:lvlJc w:val="left"/>
      <w:pPr>
        <w:ind w:left="1431" w:hanging="360"/>
      </w:pPr>
      <w:rPr>
        <w:rFonts w:ascii="Symbol" w:hAnsi="Symbol" w:hint="default"/>
      </w:rPr>
    </w:lvl>
    <w:lvl w:ilvl="1" w:tplc="041B0003" w:tentative="1">
      <w:start w:val="1"/>
      <w:numFmt w:val="bullet"/>
      <w:lvlText w:val="o"/>
      <w:lvlJc w:val="left"/>
      <w:pPr>
        <w:ind w:left="2151" w:hanging="360"/>
      </w:pPr>
      <w:rPr>
        <w:rFonts w:ascii="Courier New" w:hAnsi="Courier New" w:cs="Courier New" w:hint="default"/>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7" w15:restartNumberingAfterBreak="0">
    <w:nsid w:val="522D52B4"/>
    <w:multiLevelType w:val="hybridMultilevel"/>
    <w:tmpl w:val="AD9CC1CA"/>
    <w:lvl w:ilvl="0" w:tplc="FFFFFFFF">
      <w:start w:val="1"/>
      <w:numFmt w:val="lowerLetter"/>
      <w:lvlText w:val="%1)"/>
      <w:lvlJc w:val="left"/>
      <w:pPr>
        <w:ind w:left="720"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55DB7466"/>
    <w:multiLevelType w:val="hybridMultilevel"/>
    <w:tmpl w:val="FEF6C9F6"/>
    <w:lvl w:ilvl="0" w:tplc="B92A3950">
      <w:start w:val="20"/>
      <w:numFmt w:val="bullet"/>
      <w:lvlText w:val="-"/>
      <w:lvlJc w:val="left"/>
      <w:pPr>
        <w:ind w:left="936" w:hanging="360"/>
      </w:pPr>
      <w:rPr>
        <w:rFonts w:ascii="Times New Roman" w:eastAsia="Times New Roman" w:hAnsi="Times New Roman" w:hint="default"/>
      </w:rPr>
    </w:lvl>
    <w:lvl w:ilvl="1" w:tplc="041B0003">
      <w:start w:val="1"/>
      <w:numFmt w:val="bullet"/>
      <w:lvlText w:val="o"/>
      <w:lvlJc w:val="left"/>
      <w:pPr>
        <w:ind w:left="1656" w:hanging="360"/>
      </w:pPr>
      <w:rPr>
        <w:rFonts w:ascii="Courier New" w:hAnsi="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9" w15:restartNumberingAfterBreak="0">
    <w:nsid w:val="5C154E58"/>
    <w:multiLevelType w:val="hybridMultilevel"/>
    <w:tmpl w:val="14600B00"/>
    <w:lvl w:ilvl="0" w:tplc="FA08A9BC">
      <w:numFmt w:val="bullet"/>
      <w:lvlText w:val="-"/>
      <w:lvlJc w:val="left"/>
      <w:pPr>
        <w:ind w:left="360" w:hanging="360"/>
      </w:pPr>
      <w:rPr>
        <w:rFonts w:ascii="Times New Roman" w:eastAsia="Times New Roman" w:hAnsi="Times New Roman" w:cs="Times New Roman" w:hint="default"/>
        <w:b/>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1276FF6"/>
    <w:multiLevelType w:val="hybridMultilevel"/>
    <w:tmpl w:val="F7A4F92C"/>
    <w:lvl w:ilvl="0" w:tplc="041B000D">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D">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6191318A"/>
    <w:multiLevelType w:val="hybridMultilevel"/>
    <w:tmpl w:val="1A1AB7F8"/>
    <w:lvl w:ilvl="0" w:tplc="23524710">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2540016"/>
    <w:multiLevelType w:val="hybridMultilevel"/>
    <w:tmpl w:val="B6660022"/>
    <w:lvl w:ilvl="0" w:tplc="BD1A369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7F2D3477"/>
    <w:multiLevelType w:val="hybridMultilevel"/>
    <w:tmpl w:val="A642D6F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2"/>
  </w:num>
  <w:num w:numId="6">
    <w:abstractNumId w:val="6"/>
  </w:num>
  <w:num w:numId="7">
    <w:abstractNumId w:val="5"/>
  </w:num>
  <w:num w:numId="8">
    <w:abstractNumId w:val="13"/>
  </w:num>
  <w:num w:numId="9">
    <w:abstractNumId w:val="9"/>
  </w:num>
  <w:num w:numId="10">
    <w:abstractNumId w:val="12"/>
  </w:num>
  <w:num w:numId="11">
    <w:abstractNumId w:val="8"/>
  </w:num>
  <w:num w:numId="12">
    <w:abstractNumId w:val="4"/>
  </w:num>
  <w:num w:numId="13">
    <w:abstractNumId w:val="7"/>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4E"/>
    <w:rsid w:val="0004289B"/>
    <w:rsid w:val="0005058E"/>
    <w:rsid w:val="000569B8"/>
    <w:rsid w:val="0006404F"/>
    <w:rsid w:val="00073D78"/>
    <w:rsid w:val="00074698"/>
    <w:rsid w:val="0009686B"/>
    <w:rsid w:val="000A535B"/>
    <w:rsid w:val="000B39AC"/>
    <w:rsid w:val="000E032F"/>
    <w:rsid w:val="000E6840"/>
    <w:rsid w:val="000F03B4"/>
    <w:rsid w:val="000F125D"/>
    <w:rsid w:val="000F3BFF"/>
    <w:rsid w:val="00110B63"/>
    <w:rsid w:val="00111F3B"/>
    <w:rsid w:val="001524B8"/>
    <w:rsid w:val="001762AA"/>
    <w:rsid w:val="001769D4"/>
    <w:rsid w:val="00191A06"/>
    <w:rsid w:val="001D4F5C"/>
    <w:rsid w:val="0020184B"/>
    <w:rsid w:val="00206B87"/>
    <w:rsid w:val="002328C4"/>
    <w:rsid w:val="00251A1C"/>
    <w:rsid w:val="002567BE"/>
    <w:rsid w:val="0026105E"/>
    <w:rsid w:val="002665C5"/>
    <w:rsid w:val="00277E1B"/>
    <w:rsid w:val="00284544"/>
    <w:rsid w:val="002B60DE"/>
    <w:rsid w:val="002D1F4A"/>
    <w:rsid w:val="002D6F69"/>
    <w:rsid w:val="002D71BD"/>
    <w:rsid w:val="002F40A8"/>
    <w:rsid w:val="00315933"/>
    <w:rsid w:val="0037483F"/>
    <w:rsid w:val="003800FF"/>
    <w:rsid w:val="0038402C"/>
    <w:rsid w:val="003A4A9B"/>
    <w:rsid w:val="003A52BB"/>
    <w:rsid w:val="003A72E6"/>
    <w:rsid w:val="003C1F6E"/>
    <w:rsid w:val="003C5D0A"/>
    <w:rsid w:val="004002E7"/>
    <w:rsid w:val="00411B56"/>
    <w:rsid w:val="00415CA3"/>
    <w:rsid w:val="00456B6F"/>
    <w:rsid w:val="004748D6"/>
    <w:rsid w:val="0047735C"/>
    <w:rsid w:val="0048489F"/>
    <w:rsid w:val="004922B1"/>
    <w:rsid w:val="004938FE"/>
    <w:rsid w:val="004962DD"/>
    <w:rsid w:val="004A0A35"/>
    <w:rsid w:val="004B6B26"/>
    <w:rsid w:val="004B77AB"/>
    <w:rsid w:val="004D4F91"/>
    <w:rsid w:val="004D771F"/>
    <w:rsid w:val="004F74F8"/>
    <w:rsid w:val="00500603"/>
    <w:rsid w:val="00524877"/>
    <w:rsid w:val="00550F3E"/>
    <w:rsid w:val="005521E6"/>
    <w:rsid w:val="005569D3"/>
    <w:rsid w:val="005615F9"/>
    <w:rsid w:val="00574BFE"/>
    <w:rsid w:val="00575D94"/>
    <w:rsid w:val="005E7A19"/>
    <w:rsid w:val="005F53E6"/>
    <w:rsid w:val="006451AC"/>
    <w:rsid w:val="006614F2"/>
    <w:rsid w:val="006619FC"/>
    <w:rsid w:val="006700DB"/>
    <w:rsid w:val="006A03E7"/>
    <w:rsid w:val="006A238F"/>
    <w:rsid w:val="006A530D"/>
    <w:rsid w:val="006B013D"/>
    <w:rsid w:val="006B67E0"/>
    <w:rsid w:val="006C209F"/>
    <w:rsid w:val="006D174C"/>
    <w:rsid w:val="006E5DF4"/>
    <w:rsid w:val="006F0AAA"/>
    <w:rsid w:val="0071212B"/>
    <w:rsid w:val="007326EB"/>
    <w:rsid w:val="007563C3"/>
    <w:rsid w:val="00762D90"/>
    <w:rsid w:val="00774D11"/>
    <w:rsid w:val="00783620"/>
    <w:rsid w:val="00783C94"/>
    <w:rsid w:val="00791AFF"/>
    <w:rsid w:val="00794DFE"/>
    <w:rsid w:val="007960BC"/>
    <w:rsid w:val="007A494F"/>
    <w:rsid w:val="007C1306"/>
    <w:rsid w:val="007C2970"/>
    <w:rsid w:val="007C728B"/>
    <w:rsid w:val="007D5F9A"/>
    <w:rsid w:val="007E07B1"/>
    <w:rsid w:val="0080687C"/>
    <w:rsid w:val="008446AE"/>
    <w:rsid w:val="0089529D"/>
    <w:rsid w:val="00896CB1"/>
    <w:rsid w:val="008D4F05"/>
    <w:rsid w:val="008E0EA4"/>
    <w:rsid w:val="008F1C9D"/>
    <w:rsid w:val="00901909"/>
    <w:rsid w:val="009062DB"/>
    <w:rsid w:val="00914DC1"/>
    <w:rsid w:val="009223F2"/>
    <w:rsid w:val="009444E3"/>
    <w:rsid w:val="00984B47"/>
    <w:rsid w:val="009E1A60"/>
    <w:rsid w:val="009F3CAB"/>
    <w:rsid w:val="00A076ED"/>
    <w:rsid w:val="00A12014"/>
    <w:rsid w:val="00A33351"/>
    <w:rsid w:val="00A502C6"/>
    <w:rsid w:val="00A67D0F"/>
    <w:rsid w:val="00AB1006"/>
    <w:rsid w:val="00AD05E9"/>
    <w:rsid w:val="00AD6AF4"/>
    <w:rsid w:val="00AF6BFE"/>
    <w:rsid w:val="00B03430"/>
    <w:rsid w:val="00B10653"/>
    <w:rsid w:val="00B26378"/>
    <w:rsid w:val="00B4448A"/>
    <w:rsid w:val="00B4587A"/>
    <w:rsid w:val="00B74FD3"/>
    <w:rsid w:val="00B75B69"/>
    <w:rsid w:val="00B84452"/>
    <w:rsid w:val="00B86670"/>
    <w:rsid w:val="00BA4A92"/>
    <w:rsid w:val="00BA4DB5"/>
    <w:rsid w:val="00BD2DC3"/>
    <w:rsid w:val="00BE2082"/>
    <w:rsid w:val="00C27AEB"/>
    <w:rsid w:val="00C450A5"/>
    <w:rsid w:val="00C57A83"/>
    <w:rsid w:val="00C60565"/>
    <w:rsid w:val="00C6674A"/>
    <w:rsid w:val="00C70305"/>
    <w:rsid w:val="00C87569"/>
    <w:rsid w:val="00C900B4"/>
    <w:rsid w:val="00C92557"/>
    <w:rsid w:val="00C95662"/>
    <w:rsid w:val="00CD0811"/>
    <w:rsid w:val="00CD3D87"/>
    <w:rsid w:val="00CE5259"/>
    <w:rsid w:val="00D02108"/>
    <w:rsid w:val="00D05A06"/>
    <w:rsid w:val="00D11826"/>
    <w:rsid w:val="00D1412C"/>
    <w:rsid w:val="00D15125"/>
    <w:rsid w:val="00D32350"/>
    <w:rsid w:val="00D37F53"/>
    <w:rsid w:val="00D42D8E"/>
    <w:rsid w:val="00D471EF"/>
    <w:rsid w:val="00D507BD"/>
    <w:rsid w:val="00D5510F"/>
    <w:rsid w:val="00D751DC"/>
    <w:rsid w:val="00D90C48"/>
    <w:rsid w:val="00D90CA0"/>
    <w:rsid w:val="00D963BE"/>
    <w:rsid w:val="00DD3345"/>
    <w:rsid w:val="00DD48D4"/>
    <w:rsid w:val="00DD5419"/>
    <w:rsid w:val="00DF108A"/>
    <w:rsid w:val="00DF554E"/>
    <w:rsid w:val="00DF741B"/>
    <w:rsid w:val="00E04A23"/>
    <w:rsid w:val="00E2452F"/>
    <w:rsid w:val="00E323CF"/>
    <w:rsid w:val="00E44E5A"/>
    <w:rsid w:val="00E90671"/>
    <w:rsid w:val="00E929AF"/>
    <w:rsid w:val="00EB1A0C"/>
    <w:rsid w:val="00EB55F6"/>
    <w:rsid w:val="00EB7558"/>
    <w:rsid w:val="00EE1514"/>
    <w:rsid w:val="00F07961"/>
    <w:rsid w:val="00F12360"/>
    <w:rsid w:val="00F22563"/>
    <w:rsid w:val="00FA2AE8"/>
    <w:rsid w:val="00FA6605"/>
    <w:rsid w:val="00FE4ED7"/>
    <w:rsid w:val="00FF52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754E8"/>
  <w15:docId w15:val="{1CC976D3-379A-4279-9CF6-636923D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3CF"/>
    <w:pPr>
      <w:tabs>
        <w:tab w:val="left" w:pos="1260"/>
        <w:tab w:val="left" w:pos="1980"/>
      </w:tabs>
      <w:spacing w:before="60"/>
    </w:pPr>
    <w:rPr>
      <w:sz w:val="22"/>
      <w:szCs w:val="24"/>
    </w:rPr>
  </w:style>
  <w:style w:type="paragraph" w:styleId="Nadpis1">
    <w:name w:val="heading 1"/>
    <w:basedOn w:val="Normlny"/>
    <w:next w:val="Normlny"/>
    <w:qFormat/>
    <w:rsid w:val="00E323CF"/>
    <w:pPr>
      <w:keepNext/>
      <w:jc w:val="center"/>
      <w:outlineLvl w:val="0"/>
    </w:pPr>
    <w:rPr>
      <w:sz w:val="28"/>
      <w:szCs w:val="28"/>
    </w:rPr>
  </w:style>
  <w:style w:type="paragraph" w:styleId="Nadpis2">
    <w:name w:val="heading 2"/>
    <w:basedOn w:val="Normlny"/>
    <w:next w:val="Normlny"/>
    <w:uiPriority w:val="9"/>
    <w:qFormat/>
    <w:rsid w:val="00E323CF"/>
    <w:pPr>
      <w:keepNext/>
      <w:outlineLvl w:val="1"/>
    </w:pPr>
    <w:rPr>
      <w:rFonts w:ascii="Arial" w:hAnsi="Arial" w:cs="Arial"/>
      <w:b/>
      <w:bCs/>
      <w:sz w:val="20"/>
      <w:szCs w:val="20"/>
    </w:rPr>
  </w:style>
  <w:style w:type="paragraph" w:styleId="Nadpis3">
    <w:name w:val="heading 3"/>
    <w:basedOn w:val="Normlny"/>
    <w:next w:val="Normlny"/>
    <w:qFormat/>
    <w:rsid w:val="00E323CF"/>
    <w:pPr>
      <w:keepNext/>
      <w:ind w:left="720"/>
      <w:outlineLvl w:val="2"/>
    </w:pPr>
    <w:rPr>
      <w:u w:val="single"/>
    </w:rPr>
  </w:style>
  <w:style w:type="paragraph" w:styleId="Nadpis4">
    <w:name w:val="heading 4"/>
    <w:basedOn w:val="Normlny"/>
    <w:next w:val="Normlny"/>
    <w:qFormat/>
    <w:rsid w:val="00E323CF"/>
    <w:pPr>
      <w:keepNext/>
      <w:jc w:val="center"/>
      <w:outlineLvl w:val="3"/>
    </w:pPr>
    <w:rPr>
      <w:b/>
      <w:bCs/>
      <w:sz w:val="28"/>
      <w:szCs w:val="28"/>
    </w:rPr>
  </w:style>
  <w:style w:type="paragraph" w:styleId="Nadpis5">
    <w:name w:val="heading 5"/>
    <w:basedOn w:val="Normlny"/>
    <w:next w:val="Normlny"/>
    <w:qFormat/>
    <w:rsid w:val="00E323CF"/>
    <w:pPr>
      <w:keepNext/>
      <w:jc w:val="both"/>
      <w:outlineLvl w:val="4"/>
    </w:pPr>
    <w:rPr>
      <w:b/>
      <w:bCs/>
    </w:rPr>
  </w:style>
  <w:style w:type="paragraph" w:styleId="Nadpis6">
    <w:name w:val="heading 6"/>
    <w:basedOn w:val="Normlny"/>
    <w:next w:val="Normlny"/>
    <w:qFormat/>
    <w:rsid w:val="00E323CF"/>
    <w:pPr>
      <w:keepNext/>
      <w:ind w:left="540"/>
      <w:outlineLvl w:val="5"/>
    </w:pPr>
    <w:rPr>
      <w:rFonts w:ascii="Arial" w:hAnsi="Arial" w:cs="Arial"/>
      <w:b/>
      <w:bCs/>
      <w:sz w:val="20"/>
      <w:szCs w:val="20"/>
    </w:rPr>
  </w:style>
  <w:style w:type="paragraph" w:styleId="Nadpis7">
    <w:name w:val="heading 7"/>
    <w:basedOn w:val="Normlny"/>
    <w:next w:val="Normlny"/>
    <w:qFormat/>
    <w:rsid w:val="00E323CF"/>
    <w:pPr>
      <w:keepNext/>
      <w:ind w:left="540"/>
      <w:outlineLvl w:val="6"/>
    </w:pPr>
    <w:rPr>
      <w:rFonts w:cs="Arial"/>
      <w:b/>
      <w:bCs/>
      <w:color w:val="FF000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E323CF"/>
    <w:pPr>
      <w:jc w:val="center"/>
    </w:pPr>
    <w:rPr>
      <w:b/>
      <w:bCs/>
    </w:rPr>
  </w:style>
  <w:style w:type="paragraph" w:styleId="Podtitul">
    <w:name w:val="Subtitle"/>
    <w:basedOn w:val="Normlny"/>
    <w:qFormat/>
    <w:rsid w:val="00E323CF"/>
    <w:pPr>
      <w:jc w:val="center"/>
    </w:pPr>
    <w:rPr>
      <w:b/>
      <w:bCs/>
      <w:sz w:val="28"/>
      <w:szCs w:val="28"/>
    </w:rPr>
  </w:style>
  <w:style w:type="paragraph" w:styleId="Zkladntext">
    <w:name w:val="Body Text"/>
    <w:basedOn w:val="Normlny"/>
    <w:semiHidden/>
    <w:rsid w:val="00E323CF"/>
    <w:pPr>
      <w:jc w:val="both"/>
    </w:pPr>
  </w:style>
  <w:style w:type="paragraph" w:styleId="Zarkazkladnhotextu">
    <w:name w:val="Body Text Indent"/>
    <w:basedOn w:val="Normlny"/>
    <w:semiHidden/>
    <w:rsid w:val="00E323CF"/>
    <w:pPr>
      <w:ind w:left="4680" w:hanging="4680"/>
    </w:pPr>
  </w:style>
  <w:style w:type="paragraph" w:styleId="Normlnywebov">
    <w:name w:val="Normal (Web)"/>
    <w:basedOn w:val="Normlny"/>
    <w:semiHidden/>
    <w:rsid w:val="00E323CF"/>
    <w:pPr>
      <w:spacing w:before="100" w:beforeAutospacing="1" w:after="100" w:afterAutospacing="1"/>
    </w:pPr>
    <w:rPr>
      <w:rFonts w:ascii="Arial Unicode MS" w:eastAsia="Arial Unicode MS" w:hAnsi="Arial Unicode MS"/>
      <w:color w:val="000000"/>
    </w:rPr>
  </w:style>
  <w:style w:type="character" w:styleId="Vrazn">
    <w:name w:val="Strong"/>
    <w:basedOn w:val="Predvolenpsmoodseku"/>
    <w:qFormat/>
    <w:rsid w:val="00E323CF"/>
    <w:rPr>
      <w:b/>
      <w:bCs/>
    </w:rPr>
  </w:style>
  <w:style w:type="paragraph" w:styleId="Zkladntext3">
    <w:name w:val="Body Text 3"/>
    <w:basedOn w:val="Normlny"/>
    <w:semiHidden/>
    <w:rsid w:val="00E323CF"/>
    <w:rPr>
      <w:rFonts w:ascii="Arial" w:hAnsi="Arial" w:cs="Arial"/>
      <w:b/>
      <w:bCs/>
      <w:sz w:val="20"/>
      <w:szCs w:val="20"/>
    </w:rPr>
  </w:style>
  <w:style w:type="paragraph" w:styleId="Hlavika">
    <w:name w:val="header"/>
    <w:basedOn w:val="Normlny"/>
    <w:semiHidden/>
    <w:rsid w:val="00E323CF"/>
    <w:pPr>
      <w:tabs>
        <w:tab w:val="center" w:pos="4536"/>
        <w:tab w:val="right" w:pos="9072"/>
      </w:tabs>
    </w:pPr>
  </w:style>
  <w:style w:type="paragraph" w:styleId="Pta">
    <w:name w:val="footer"/>
    <w:basedOn w:val="Normlny"/>
    <w:semiHidden/>
    <w:rsid w:val="00E323CF"/>
    <w:pPr>
      <w:tabs>
        <w:tab w:val="center" w:pos="4536"/>
        <w:tab w:val="right" w:pos="9072"/>
      </w:tabs>
    </w:pPr>
  </w:style>
  <w:style w:type="paragraph" w:styleId="Zarkazkladnhotextu2">
    <w:name w:val="Body Text Indent 2"/>
    <w:basedOn w:val="Normlny"/>
    <w:semiHidden/>
    <w:rsid w:val="00E323CF"/>
    <w:pPr>
      <w:ind w:left="540"/>
    </w:pPr>
  </w:style>
  <w:style w:type="paragraph" w:styleId="Zarkazkladnhotextu3">
    <w:name w:val="Body Text Indent 3"/>
    <w:basedOn w:val="Normlny"/>
    <w:semiHidden/>
    <w:rsid w:val="00E323CF"/>
    <w:pPr>
      <w:ind w:left="539"/>
    </w:pPr>
    <w:rPr>
      <w:rFonts w:eastAsia="SimSun"/>
      <w:b/>
      <w:bCs/>
      <w:szCs w:val="20"/>
    </w:rPr>
  </w:style>
  <w:style w:type="character" w:styleId="slostrany">
    <w:name w:val="page number"/>
    <w:basedOn w:val="Predvolenpsmoodseku"/>
    <w:semiHidden/>
    <w:rsid w:val="00E323CF"/>
  </w:style>
  <w:style w:type="character" w:styleId="Hypertextovprepojenie">
    <w:name w:val="Hyperlink"/>
    <w:basedOn w:val="Predvolenpsmoodseku"/>
    <w:uiPriority w:val="99"/>
    <w:unhideWhenUsed/>
    <w:rsid w:val="001524B8"/>
    <w:rPr>
      <w:color w:val="0000FF" w:themeColor="hyperlink"/>
      <w:u w:val="single"/>
    </w:rPr>
  </w:style>
  <w:style w:type="paragraph" w:styleId="Odsekzoznamu">
    <w:name w:val="List Paragraph"/>
    <w:aliases w:val="body,Odsek zoznamu2,hl nadpis,List Paragraph,Odstavec se seznamem,ODRAZKY PRVA UROVEN,Table of contents numbered,Bullet Number,lp1,lp11,List Paragraph11,Bullet 1,Use Case List Paragraph"/>
    <w:basedOn w:val="Normlny"/>
    <w:link w:val="OdsekzoznamuChar"/>
    <w:uiPriority w:val="99"/>
    <w:qFormat/>
    <w:rsid w:val="0020184B"/>
    <w:pPr>
      <w:tabs>
        <w:tab w:val="clear" w:pos="1260"/>
        <w:tab w:val="clear" w:pos="1980"/>
      </w:tabs>
      <w:spacing w:before="0"/>
      <w:ind w:left="708"/>
    </w:pPr>
    <w:rPr>
      <w:rFonts w:ascii="Arial" w:hAnsi="Arial"/>
      <w:noProof/>
    </w:rPr>
  </w:style>
  <w:style w:type="character" w:customStyle="1" w:styleId="OdsekzoznamuChar">
    <w:name w:val="Odsek zoznamu Char"/>
    <w:aliases w:val="body Char,Odsek zoznamu2 Char,hl nadpis Char,List Paragraph Char,Odstavec se seznamem Char,ODRAZKY PRVA UROVEN Char,Table of contents numbered Char,Bullet Number Char,lp1 Char,lp11 Char,List Paragraph11 Char,Bullet 1 Char"/>
    <w:link w:val="Odsekzoznamu"/>
    <w:uiPriority w:val="99"/>
    <w:qFormat/>
    <w:locked/>
    <w:rsid w:val="0020184B"/>
    <w:rPr>
      <w:rFonts w:ascii="Arial" w:hAnsi="Arial"/>
      <w:noProof/>
      <w:sz w:val="22"/>
      <w:szCs w:val="24"/>
    </w:rPr>
  </w:style>
  <w:style w:type="character" w:styleId="Nevyrieenzmienka">
    <w:name w:val="Unresolved Mention"/>
    <w:basedOn w:val="Predvolenpsmoodseku"/>
    <w:uiPriority w:val="99"/>
    <w:semiHidden/>
    <w:unhideWhenUsed/>
    <w:rsid w:val="00914DC1"/>
    <w:rPr>
      <w:color w:val="808080"/>
      <w:shd w:val="clear" w:color="auto" w:fill="E6E6E6"/>
    </w:rPr>
  </w:style>
  <w:style w:type="paragraph" w:customStyle="1" w:styleId="Default">
    <w:name w:val="Default"/>
    <w:rsid w:val="00C27AEB"/>
    <w:pPr>
      <w:autoSpaceDE w:val="0"/>
      <w:autoSpaceDN w:val="0"/>
      <w:adjustRightInd w:val="0"/>
    </w:pPr>
    <w:rPr>
      <w:rFonts w:ascii="Calibri" w:eastAsiaTheme="minorHAnsi" w:hAnsi="Calibri" w:cs="Calibri"/>
      <w:color w:val="000000"/>
      <w:sz w:val="24"/>
      <w:szCs w:val="24"/>
      <w:lang w:eastAsia="en-US"/>
    </w:rPr>
  </w:style>
  <w:style w:type="paragraph" w:styleId="Bezriadkovania">
    <w:name w:val="No Spacing"/>
    <w:uiPriority w:val="1"/>
    <w:qFormat/>
    <w:rsid w:val="002D6F69"/>
    <w:pPr>
      <w:spacing w:before="120" w:after="120" w:line="276" w:lineRule="auto"/>
      <w:ind w:left="567" w:hanging="567"/>
      <w:jc w:val="both"/>
    </w:pPr>
    <w:rPr>
      <w:sz w:val="22"/>
      <w:szCs w:val="22"/>
      <w:lang w:eastAsia="en-US"/>
    </w:rPr>
  </w:style>
  <w:style w:type="paragraph" w:styleId="Textbubliny">
    <w:name w:val="Balloon Text"/>
    <w:basedOn w:val="Normlny"/>
    <w:link w:val="TextbublinyChar"/>
    <w:uiPriority w:val="99"/>
    <w:semiHidden/>
    <w:unhideWhenUsed/>
    <w:rsid w:val="00791AFF"/>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1AFF"/>
    <w:rPr>
      <w:rFonts w:ascii="Segoe UI" w:hAnsi="Segoe UI" w:cs="Segoe UI"/>
      <w:sz w:val="18"/>
      <w:szCs w:val="18"/>
    </w:rPr>
  </w:style>
  <w:style w:type="character" w:customStyle="1" w:styleId="ra">
    <w:name w:val="ra"/>
    <w:basedOn w:val="Predvolenpsmoodseku"/>
    <w:rsid w:val="0071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3502">
      <w:bodyDiv w:val="1"/>
      <w:marLeft w:val="0"/>
      <w:marRight w:val="0"/>
      <w:marTop w:val="0"/>
      <w:marBottom w:val="0"/>
      <w:divBdr>
        <w:top w:val="none" w:sz="0" w:space="0" w:color="auto"/>
        <w:left w:val="none" w:sz="0" w:space="0" w:color="auto"/>
        <w:bottom w:val="none" w:sz="0" w:space="0" w:color="auto"/>
        <w:right w:val="none" w:sz="0" w:space="0" w:color="auto"/>
      </w:divBdr>
    </w:div>
    <w:div w:id="942760544">
      <w:bodyDiv w:val="1"/>
      <w:marLeft w:val="0"/>
      <w:marRight w:val="0"/>
      <w:marTop w:val="0"/>
      <w:marBottom w:val="0"/>
      <w:divBdr>
        <w:top w:val="none" w:sz="0" w:space="0" w:color="auto"/>
        <w:left w:val="none" w:sz="0" w:space="0" w:color="auto"/>
        <w:bottom w:val="none" w:sz="0" w:space="0" w:color="auto"/>
        <w:right w:val="none" w:sz="0" w:space="0" w:color="auto"/>
      </w:divBdr>
    </w:div>
    <w:div w:id="1557085269">
      <w:bodyDiv w:val="1"/>
      <w:marLeft w:val="0"/>
      <w:marRight w:val="0"/>
      <w:marTop w:val="0"/>
      <w:marBottom w:val="0"/>
      <w:divBdr>
        <w:top w:val="none" w:sz="0" w:space="0" w:color="auto"/>
        <w:left w:val="none" w:sz="0" w:space="0" w:color="auto"/>
        <w:bottom w:val="none" w:sz="0" w:space="0" w:color="auto"/>
        <w:right w:val="none" w:sz="0" w:space="0" w:color="auto"/>
      </w:divBdr>
    </w:div>
    <w:div w:id="1841652915">
      <w:bodyDiv w:val="1"/>
      <w:marLeft w:val="0"/>
      <w:marRight w:val="0"/>
      <w:marTop w:val="0"/>
      <w:marBottom w:val="0"/>
      <w:divBdr>
        <w:top w:val="none" w:sz="0" w:space="0" w:color="auto"/>
        <w:left w:val="none" w:sz="0" w:space="0" w:color="auto"/>
        <w:bottom w:val="none" w:sz="0" w:space="0" w:color="auto"/>
        <w:right w:val="none" w:sz="0" w:space="0" w:color="auto"/>
      </w:divBdr>
      <w:divsChild>
        <w:div w:id="1111049826">
          <w:marLeft w:val="0"/>
          <w:marRight w:val="0"/>
          <w:marTop w:val="0"/>
          <w:marBottom w:val="0"/>
          <w:divBdr>
            <w:top w:val="none" w:sz="0" w:space="0" w:color="auto"/>
            <w:left w:val="none" w:sz="0" w:space="0" w:color="auto"/>
            <w:bottom w:val="none" w:sz="0" w:space="0" w:color="auto"/>
            <w:right w:val="none" w:sz="0" w:space="0" w:color="auto"/>
          </w:divBdr>
        </w:div>
        <w:div w:id="845752226">
          <w:marLeft w:val="0"/>
          <w:marRight w:val="0"/>
          <w:marTop w:val="0"/>
          <w:marBottom w:val="0"/>
          <w:divBdr>
            <w:top w:val="none" w:sz="0" w:space="0" w:color="auto"/>
            <w:left w:val="none" w:sz="0" w:space="0" w:color="auto"/>
            <w:bottom w:val="none" w:sz="0" w:space="0" w:color="auto"/>
            <w:right w:val="none" w:sz="0" w:space="0" w:color="auto"/>
          </w:divBdr>
        </w:div>
        <w:div w:id="1977177319">
          <w:marLeft w:val="0"/>
          <w:marRight w:val="0"/>
          <w:marTop w:val="0"/>
          <w:marBottom w:val="0"/>
          <w:divBdr>
            <w:top w:val="none" w:sz="0" w:space="0" w:color="auto"/>
            <w:left w:val="none" w:sz="0" w:space="0" w:color="auto"/>
            <w:bottom w:val="none" w:sz="0" w:space="0" w:color="auto"/>
            <w:right w:val="none" w:sz="0" w:space="0" w:color="auto"/>
          </w:divBdr>
        </w:div>
        <w:div w:id="1165558719">
          <w:marLeft w:val="0"/>
          <w:marRight w:val="0"/>
          <w:marTop w:val="0"/>
          <w:marBottom w:val="0"/>
          <w:divBdr>
            <w:top w:val="none" w:sz="0" w:space="0" w:color="auto"/>
            <w:left w:val="none" w:sz="0" w:space="0" w:color="auto"/>
            <w:bottom w:val="none" w:sz="0" w:space="0" w:color="auto"/>
            <w:right w:val="none" w:sz="0" w:space="0" w:color="auto"/>
          </w:divBdr>
        </w:div>
        <w:div w:id="1014461059">
          <w:marLeft w:val="0"/>
          <w:marRight w:val="0"/>
          <w:marTop w:val="0"/>
          <w:marBottom w:val="0"/>
          <w:divBdr>
            <w:top w:val="none" w:sz="0" w:space="0" w:color="auto"/>
            <w:left w:val="none" w:sz="0" w:space="0" w:color="auto"/>
            <w:bottom w:val="none" w:sz="0" w:space="0" w:color="auto"/>
            <w:right w:val="none" w:sz="0" w:space="0" w:color="auto"/>
          </w:divBdr>
        </w:div>
        <w:div w:id="996956250">
          <w:marLeft w:val="0"/>
          <w:marRight w:val="0"/>
          <w:marTop w:val="0"/>
          <w:marBottom w:val="0"/>
          <w:divBdr>
            <w:top w:val="none" w:sz="0" w:space="0" w:color="auto"/>
            <w:left w:val="none" w:sz="0" w:space="0" w:color="auto"/>
            <w:bottom w:val="none" w:sz="0" w:space="0" w:color="auto"/>
            <w:right w:val="none" w:sz="0" w:space="0" w:color="auto"/>
          </w:divBdr>
        </w:div>
        <w:div w:id="373844981">
          <w:marLeft w:val="0"/>
          <w:marRight w:val="0"/>
          <w:marTop w:val="0"/>
          <w:marBottom w:val="0"/>
          <w:divBdr>
            <w:top w:val="none" w:sz="0" w:space="0" w:color="auto"/>
            <w:left w:val="none" w:sz="0" w:space="0" w:color="auto"/>
            <w:bottom w:val="none" w:sz="0" w:space="0" w:color="auto"/>
            <w:right w:val="none" w:sz="0" w:space="0" w:color="auto"/>
          </w:divBdr>
        </w:div>
        <w:div w:id="825588460">
          <w:marLeft w:val="0"/>
          <w:marRight w:val="0"/>
          <w:marTop w:val="0"/>
          <w:marBottom w:val="0"/>
          <w:divBdr>
            <w:top w:val="none" w:sz="0" w:space="0" w:color="auto"/>
            <w:left w:val="none" w:sz="0" w:space="0" w:color="auto"/>
            <w:bottom w:val="none" w:sz="0" w:space="0" w:color="auto"/>
            <w:right w:val="none" w:sz="0" w:space="0" w:color="auto"/>
          </w:divBdr>
        </w:div>
      </w:divsChild>
    </w:div>
    <w:div w:id="20181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dw.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eruz.sk" TargetMode="External"/><Relationship Id="rId17" Type="http://schemas.openxmlformats.org/officeDocument/2006/relationships/hyperlink" Target="https://orsr.sk/hladaj_osoba.asp?PR=Ketner&amp;MENO=Vladim%EDr&amp;SID=0&amp;T=f0&amp;R=0" TargetMode="External"/><Relationship Id="rId2" Type="http://schemas.openxmlformats.org/officeDocument/2006/relationships/customXml" Target="../customXml/item2.xml"/><Relationship Id="rId16" Type="http://schemas.openxmlformats.org/officeDocument/2006/relationships/hyperlink" Target="mailto:kloc@azdw.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oc@azdw.eu" TargetMode="External"/><Relationship Id="rId5" Type="http://schemas.openxmlformats.org/officeDocument/2006/relationships/numbering" Target="numbering.xml"/><Relationship Id="rId15" Type="http://schemas.openxmlformats.org/officeDocument/2006/relationships/hyperlink" Target="mailto:riaditel@azdw.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oc@azdw.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CE94D28F161349B80463F398DA35EA" ma:contentTypeVersion="13" ma:contentTypeDescription="Umožňuje vytvoriť nový dokument." ma:contentTypeScope="" ma:versionID="1ccd4da4689e7fed54a71e70c36dda3b">
  <xsd:schema xmlns:xsd="http://www.w3.org/2001/XMLSchema" xmlns:xs="http://www.w3.org/2001/XMLSchema" xmlns:p="http://schemas.microsoft.com/office/2006/metadata/properties" xmlns:ns3="0da1e845-ee1b-4e64-8d65-68bd6151ac80" xmlns:ns4="bd7422b8-5440-45c7-8f7e-87d75f1586a6" targetNamespace="http://schemas.microsoft.com/office/2006/metadata/properties" ma:root="true" ma:fieldsID="442ecf2a1d85a75cd1ed8b943ebe9cbb" ns3:_="" ns4:_="">
    <xsd:import namespace="0da1e845-ee1b-4e64-8d65-68bd6151ac80"/>
    <xsd:import namespace="bd7422b8-5440-45c7-8f7e-87d75f158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1e845-ee1b-4e64-8d65-68bd6151ac8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422b8-5440-45c7-8f7e-87d75f158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0EA4B-4ECD-45AF-836F-9F1A5B39703C}">
  <ds:schemaRefs>
    <ds:schemaRef ds:uri="http://schemas.microsoft.com/sharepoint/v3/contenttype/forms"/>
  </ds:schemaRefs>
</ds:datastoreItem>
</file>

<file path=customXml/itemProps2.xml><?xml version="1.0" encoding="utf-8"?>
<ds:datastoreItem xmlns:ds="http://schemas.openxmlformats.org/officeDocument/2006/customXml" ds:itemID="{88CCF82C-8CF5-4DEB-9E70-4033DE9D0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1e845-ee1b-4e64-8d65-68bd6151ac80"/>
    <ds:schemaRef ds:uri="bd7422b8-5440-45c7-8f7e-87d75f158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91394-F8AB-4D25-9661-EE72E2A658E2}">
  <ds:schemaRefs>
    <ds:schemaRef ds:uri="http://schemas.openxmlformats.org/officeDocument/2006/bibliography"/>
  </ds:schemaRefs>
</ds:datastoreItem>
</file>

<file path=customXml/itemProps4.xml><?xml version="1.0" encoding="utf-8"?>
<ds:datastoreItem xmlns:ds="http://schemas.openxmlformats.org/officeDocument/2006/customXml" ds:itemID="{0C43E763-8EB9-416C-B3AE-E11122718256}">
  <ds:schemaRefs>
    <ds:schemaRef ds:uri="http://schemas.microsoft.com/office/infopath/2007/PartnerControls"/>
    <ds:schemaRef ds:uri="http://schemas.microsoft.com/office/2006/metadata/properties"/>
    <ds:schemaRef ds:uri="http://schemas.microsoft.com/office/2006/documentManagement/types"/>
    <ds:schemaRef ds:uri="bd7422b8-5440-45c7-8f7e-87d75f1586a6"/>
    <ds:schemaRef ds:uri="http://purl.org/dc/terms/"/>
    <ds:schemaRef ds:uri="http://purl.org/dc/elements/1.1/"/>
    <ds:schemaRef ds:uri="http://purl.org/dc/dcmitype/"/>
    <ds:schemaRef ds:uri="http://schemas.openxmlformats.org/package/2006/metadata/core-properties"/>
    <ds:schemaRef ds:uri="0da1e845-ee1b-4e64-8d65-68bd6151ac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5224</Words>
  <Characters>29777</Characters>
  <Application>Microsoft Office Word</Application>
  <DocSecurity>0</DocSecurity>
  <Lines>248</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Výzva na ponuku - užšia súťaž - podprahová s vyššou cenou - tovary</vt:lpstr>
      <vt:lpstr>Výzva na ponuku - užšia súťaž - podprahová s vyššou cenou - tovary</vt:lpstr>
    </vt:vector>
  </TitlesOfParts>
  <Company>UVO</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ponuku - užšia súťaž - podprahová s vyššou cenou - tovary</dc:title>
  <dc:creator>Lazar Consulting</dc:creator>
  <cp:lastModifiedBy> </cp:lastModifiedBy>
  <cp:revision>2</cp:revision>
  <cp:lastPrinted>2018-09-24T11:08:00Z</cp:lastPrinted>
  <dcterms:created xsi:type="dcterms:W3CDTF">2021-04-22T16:04:00Z</dcterms:created>
  <dcterms:modified xsi:type="dcterms:W3CDTF">2021-04-22T16:04:00Z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0x0101005ACE94D28F161349B80463F398DA35EA</vt:lpwstr>
  </property>
</Properties>
</file>